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0"/>
        <w:jc w:val="both"/>
        <w:rPr>
          <w:rFonts w:hint="default" w:ascii="Times New Roman" w:hAnsi="Times New Roman" w:cs="Times New Roman"/>
          <w:b w:val="0"/>
          <w:i w:val="0"/>
          <w:caps w:val="0"/>
          <w:color w:val="000000"/>
          <w:spacing w:val="0"/>
          <w:sz w:val="24"/>
          <w:szCs w:val="24"/>
        </w:rPr>
      </w:pPr>
      <w:r>
        <w:rPr>
          <w:rFonts w:ascii="仿宋_GB2312" w:hAnsi="Times New Roman" w:eastAsia="仿宋_GB2312" w:cs="仿宋_GB2312"/>
          <w:b w:val="0"/>
          <w:i w:val="0"/>
          <w:caps w:val="0"/>
          <w:color w:val="000000"/>
          <w:spacing w:val="0"/>
          <w:sz w:val="24"/>
          <w:szCs w:val="24"/>
          <w:bdr w:val="none" w:color="auto" w:sz="0" w:space="0"/>
          <w:shd w:val="clear" w:fill="FFFFFF"/>
        </w:rPr>
        <w:t>附件</w:t>
      </w:r>
      <w:r>
        <w:rPr>
          <w:rFonts w:hint="default" w:ascii="仿宋_GB2312" w:hAnsi="Times New Roman" w:eastAsia="仿宋_GB2312" w:cs="仿宋_GB2312"/>
          <w:b w:val="0"/>
          <w:i w:val="0"/>
          <w:caps w:val="0"/>
          <w:color w:val="000000"/>
          <w:spacing w:val="0"/>
          <w:sz w:val="24"/>
          <w:szCs w:val="24"/>
          <w:bdr w:val="none" w:color="auto" w:sz="0" w:space="0"/>
          <w:shd w:val="clear" w:fill="FFFFFF"/>
        </w:rPr>
        <w:t>1</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center"/>
        <w:rPr>
          <w:rFonts w:ascii="Courier New" w:hAnsi="Courier New" w:cs="Courier New"/>
          <w:b w:val="0"/>
          <w:i w:val="0"/>
          <w:caps w:val="0"/>
          <w:color w:val="000000"/>
          <w:spacing w:val="0"/>
          <w:sz w:val="24"/>
          <w:szCs w:val="24"/>
        </w:rPr>
      </w:pPr>
      <w:r>
        <w:rPr>
          <w:rFonts w:ascii="方正小标宋简体" w:hAnsi="方正小标宋简体" w:eastAsia="方正小标宋简体" w:cs="方正小标宋简体"/>
          <w:b w:val="0"/>
          <w:i w:val="0"/>
          <w:caps w:val="0"/>
          <w:color w:val="000000"/>
          <w:spacing w:val="0"/>
          <w:sz w:val="24"/>
          <w:szCs w:val="24"/>
          <w:bdr w:val="none" w:color="auto" w:sz="0" w:space="0"/>
          <w:shd w:val="clear" w:fill="FFFFFF"/>
        </w:rPr>
        <w:t>资格</w:t>
      </w:r>
      <w:r>
        <w:rPr>
          <w:rFonts w:hint="default" w:ascii="方正小标宋简体" w:hAnsi="方正小标宋简体" w:eastAsia="方正小标宋简体" w:cs="方正小标宋简体"/>
          <w:b w:val="0"/>
          <w:i w:val="0"/>
          <w:caps w:val="0"/>
          <w:color w:val="000000"/>
          <w:spacing w:val="0"/>
          <w:sz w:val="24"/>
          <w:szCs w:val="24"/>
          <w:bdr w:val="none" w:color="auto" w:sz="0" w:space="0"/>
          <w:shd w:val="clear" w:fill="FFFFFF"/>
        </w:rPr>
        <w:t>复核提交材料要求</w:t>
      </w:r>
      <w:bookmarkStart w:id="0" w:name="_GoBack"/>
      <w:bookmarkEnd w:id="0"/>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55"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1.《2016年度房地产估价师执业资格考试报名发证登记表》（考生在完成网上报名后直接下载，用A4纸双面打印，交单位审核盖章）一份。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2.考生报考承诺书一份。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3.本人有效期内居民身份证、学历（位）证书原件和复印件一份。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4.符合房地产估价师第六款报考条件的考生，除提供上述1-3项材料外，还须提交：1相应专业资格证书原件和复印件一份；2单位开具的报考人员具有十年以上相关专业工作经历，其中从事房地产估价实务满6年，成绩特别突出的工作证明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以上所附材料原件核对后退回，复印件均须使用A4纸，并加盖验印公章，由验证人签名。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Style w:val="4"/>
          <w:rFonts w:hint="default" w:ascii="仿宋_GB2312" w:hAnsi="Courier New" w:eastAsia="仿宋_GB2312" w:cs="仿宋_GB2312"/>
          <w:i w:val="0"/>
          <w:caps w:val="0"/>
          <w:color w:val="000000"/>
          <w:spacing w:val="0"/>
          <w:sz w:val="24"/>
          <w:szCs w:val="24"/>
          <w:bdr w:val="none" w:color="auto" w:sz="0" w:space="0"/>
          <w:shd w:val="clear" w:fill="FFFFFF"/>
        </w:rPr>
        <w:t>考生对提交的报考资历、学历的真实性、有效性负责。在报考阶段如提交虚假、无效资历、学历的，一经发现，取消报考资格；已参加考试成绩合格的，取消已取得专业技术资格，不给予发放资格证书。情节严重者，两年内不得参加专业技术人员资格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Style w:val="4"/>
          <w:rFonts w:hint="default" w:ascii="仿宋_GB2312" w:hAnsi="Courier New" w:eastAsia="仿宋_GB2312" w:cs="仿宋_GB2312"/>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Style w:val="4"/>
          <w:rFonts w:hint="default" w:ascii="仿宋_GB2312" w:hAnsi="Courier New" w:eastAsia="仿宋_GB2312" w:cs="仿宋_GB2312"/>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Style w:val="4"/>
          <w:rFonts w:hint="default" w:ascii="仿宋_GB2312" w:hAnsi="Courier New" w:eastAsia="仿宋_GB2312" w:cs="仿宋_GB2312"/>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Style w:val="4"/>
          <w:rFonts w:hint="default" w:ascii="仿宋_GB2312" w:hAnsi="Courier New" w:eastAsia="仿宋_GB2312" w:cs="仿宋_GB2312"/>
          <w:i w:val="0"/>
          <w:caps w:val="0"/>
          <w:color w:val="000000"/>
          <w:spacing w:val="0"/>
          <w:sz w:val="24"/>
          <w:szCs w:val="24"/>
          <w:bdr w:val="none" w:color="auto" w:sz="0" w:space="0"/>
          <w:shd w:val="clear" w:fill="FFFFFF"/>
        </w:rPr>
      </w:pPr>
      <w:r>
        <w:rPr>
          <w:rStyle w:val="4"/>
          <w:rFonts w:hint="default" w:ascii="仿宋_GB2312" w:hAnsi="Courier New" w:eastAsia="仿宋_GB2312" w:cs="仿宋_GB2312"/>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Style w:val="4"/>
          <w:rFonts w:hint="default" w:ascii="仿宋_GB2312" w:hAnsi="Courier New" w:eastAsia="仿宋_GB2312" w:cs="仿宋_GB2312"/>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Style w:val="4"/>
          <w:rFonts w:hint="default" w:ascii="仿宋_GB2312" w:hAnsi="Courier New" w:eastAsia="仿宋_GB2312" w:cs="仿宋_GB2312"/>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Style w:val="4"/>
          <w:rFonts w:hint="default" w:ascii="仿宋_GB2312" w:hAnsi="Courier New" w:eastAsia="仿宋_GB2312" w:cs="仿宋_GB2312"/>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Style w:val="4"/>
          <w:rFonts w:hint="default" w:ascii="仿宋_GB2312" w:hAnsi="Courier New" w:eastAsia="仿宋_GB2312" w:cs="仿宋_GB2312"/>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40" w:lineRule="atLeast"/>
        <w:ind w:left="0" w:right="0" w:firstLine="645"/>
        <w:jc w:val="both"/>
        <w:rPr>
          <w:rFonts w:hint="default" w:ascii="Courier New" w:hAnsi="Courier New" w:cs="Courier New"/>
          <w:b w:val="0"/>
          <w:i w:val="0"/>
          <w:caps w:val="0"/>
          <w:color w:val="000000"/>
          <w:spacing w:val="0"/>
          <w:sz w:val="24"/>
          <w:szCs w:val="24"/>
        </w:rPr>
      </w:pPr>
      <w:r>
        <w:rPr>
          <w:rStyle w:val="4"/>
          <w:rFonts w:hint="default" w:ascii="仿宋_GB2312" w:hAnsi="Courier New" w:eastAsia="仿宋_GB2312" w:cs="仿宋_GB2312"/>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附件2</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585" w:lineRule="atLeast"/>
        <w:ind w:left="0" w:right="0" w:firstLine="0"/>
        <w:jc w:val="center"/>
        <w:rPr>
          <w:rFonts w:hint="default" w:ascii="Courier New" w:hAnsi="Courier New" w:cs="Courier New"/>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sz w:val="24"/>
          <w:szCs w:val="24"/>
          <w:bdr w:val="none" w:color="auto" w:sz="0" w:space="0"/>
          <w:shd w:val="clear" w:fill="FFFFFF"/>
        </w:rPr>
        <w:t>考</w:t>
      </w:r>
      <w:r>
        <w:rPr>
          <w:rFonts w:hint="eastAsia" w:ascii="宋体" w:hAnsi="宋体" w:eastAsia="宋体" w:cs="宋体"/>
          <w:b w:val="0"/>
          <w:i w:val="0"/>
          <w:caps w:val="0"/>
          <w:color w:val="000000"/>
          <w:spacing w:val="0"/>
          <w:sz w:val="24"/>
          <w:szCs w:val="24"/>
          <w:bdr w:val="none" w:color="auto" w:sz="0" w:space="0"/>
          <w:shd w:val="clear" w:fill="FFFFFF"/>
        </w:rPr>
        <w:t>生承诺书</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我自愿报名参加2016年度房地产估价师执业资格考试，已阅读关于该项执业资格考试有关规定和《专业技术人员资格考试违纪违规行为处理规定》，在报考和复核过程中我将自觉遵守资格考试相关规定，现郑重承诺：</w:t>
      </w:r>
      <w:r>
        <w:rPr>
          <w:rFonts w:hint="default" w:ascii="仿宋_GB2312" w:hAnsi="Courier New" w:eastAsia="仿宋_GB2312" w:cs="仿宋_GB2312"/>
          <w:b w:val="0"/>
          <w:i w:val="0"/>
          <w:caps w:val="0"/>
          <w:color w:val="000000"/>
          <w:spacing w:val="0"/>
          <w:sz w:val="24"/>
          <w:szCs w:val="24"/>
          <w:bdr w:val="none" w:color="auto" w:sz="0" w:space="0"/>
          <w:shd w:val="clear" w:fill="FFFFFF"/>
        </w:rPr>
        <w:br w:type="textWrapping"/>
      </w:r>
      <w:r>
        <w:rPr>
          <w:rFonts w:hint="default" w:ascii="仿宋_GB2312" w:hAnsi="Courier New" w:eastAsia="仿宋_GB2312" w:cs="仿宋_GB2312"/>
          <w:b w:val="0"/>
          <w:i w:val="0"/>
          <w:caps w:val="0"/>
          <w:color w:val="000000"/>
          <w:spacing w:val="0"/>
          <w:sz w:val="24"/>
          <w:szCs w:val="24"/>
          <w:bdr w:val="none" w:color="auto" w:sz="0" w:space="0"/>
          <w:shd w:val="clear" w:fill="FFFFFF"/>
        </w:rPr>
        <w:t>    1.报名时所提供的居民身份证、学历证书、资格证书真实、准确、有效，如提供虚假证明和信息，本人愿承担一切责任;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2.知晓报考条件、资格复核程序及相关要求，承诺遵守资格考试报考的有关要求，保证填报的信息真实、完整、准确。如本人成绩合格，但不符合报名条件或逾期未按规定提交资格复核材料，愿意接受取消考试成绩、停发证书的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3.保证持真实、有效期内的居民身份证或军人证，以及准考证参加考试;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4.考试过程中，服从考试管理部门和考试工作人员安排，接受考试工作人员的检查、监督和管理，遵守考场秩序和考场规则; 如有违法、违纪、违规及扰乱考场秩序等行为，自愿服从处理，接受处理决定;</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645"/>
        <w:jc w:val="both"/>
        <w:rPr>
          <w:rFonts w:hint="default" w:ascii="Courier New" w:hAnsi="Courier New" w:cs="Courier New"/>
          <w:b w:val="0"/>
          <w:i w:val="0"/>
          <w:caps w:val="0"/>
          <w:color w:val="000000"/>
          <w:spacing w:val="0"/>
          <w:sz w:val="24"/>
          <w:szCs w:val="24"/>
        </w:rPr>
      </w:pPr>
      <w:r>
        <w:rPr>
          <w:rFonts w:hint="default" w:ascii="仿宋_GB2312" w:hAnsi="Courier New" w:eastAsia="仿宋_GB2312" w:cs="仿宋_GB2312"/>
          <w:b w:val="0"/>
          <w:i w:val="0"/>
          <w:caps w:val="0"/>
          <w:color w:val="000000"/>
          <w:spacing w:val="0"/>
          <w:sz w:val="24"/>
          <w:szCs w:val="24"/>
          <w:bdr w:val="none" w:color="auto" w:sz="0" w:space="0"/>
          <w:shd w:val="clear" w:fill="FFFFFF"/>
        </w:rPr>
        <w:t>5.本人已知晓《中华人民共和国刑法修正案（九）》相关规定和《专业技术人员资格考试违纪违规行为处理规定》（人社部令第12号），认同并遵守雷同试卷认定和处理的相关规定，承担相关责任。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5115"/>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0" w:firstLine="1344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考</w:t>
      </w:r>
      <w:r>
        <w:rPr>
          <w:rFonts w:hint="eastAsia" w:ascii="仿宋_GB2312" w:hAnsi="Times New Roman" w:eastAsia="仿宋_GB2312" w:cs="仿宋_GB2312"/>
          <w:b w:val="0"/>
          <w:i w:val="0"/>
          <w:caps w:val="0"/>
          <w:color w:val="000000"/>
          <w:spacing w:val="0"/>
          <w:sz w:val="24"/>
          <w:szCs w:val="24"/>
          <w:bdr w:val="none" w:color="auto" w:sz="0" w:space="0"/>
          <w:shd w:val="clear" w:fill="FFFFFF"/>
          <w:lang w:eastAsia="zh-CN"/>
        </w:rPr>
        <w:t>考</w:t>
      </w:r>
      <w:r>
        <w:rPr>
          <w:rFonts w:hint="default" w:ascii="仿宋_GB2312" w:hAnsi="Times New Roman" w:eastAsia="仿宋_GB2312" w:cs="仿宋_GB2312"/>
          <w:b w:val="0"/>
          <w:i w:val="0"/>
          <w:caps w:val="0"/>
          <w:color w:val="000000"/>
          <w:spacing w:val="0"/>
          <w:sz w:val="24"/>
          <w:szCs w:val="24"/>
          <w:bdr w:val="none" w:color="auto" w:sz="0" w:space="0"/>
          <w:shd w:val="clear" w:fill="FFFFFF"/>
        </w:rPr>
        <w:t>生签名：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95" w:lineRule="atLeast"/>
        <w:ind w:left="0" w:right="270" w:firstLine="14085"/>
        <w:jc w:val="both"/>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日</w:t>
      </w:r>
      <w:r>
        <w:rPr>
          <w:rFonts w:hint="eastAsia" w:ascii="仿宋_GB2312" w:hAnsi="Times New Roman" w:eastAsia="仿宋_GB2312" w:cs="仿宋_GB2312"/>
          <w:b w:val="0"/>
          <w:i w:val="0"/>
          <w:caps w:val="0"/>
          <w:color w:val="000000"/>
          <w:spacing w:val="0"/>
          <w:sz w:val="24"/>
          <w:szCs w:val="24"/>
          <w:bdr w:val="none" w:color="auto" w:sz="0" w:space="0"/>
          <w:shd w:val="clear" w:fill="FFFFFF"/>
          <w:lang w:eastAsia="zh-CN"/>
        </w:rPr>
        <w:t>日</w:t>
      </w:r>
      <w:r>
        <w:rPr>
          <w:rFonts w:hint="default" w:ascii="仿宋_GB2312" w:hAnsi="Times New Roman" w:eastAsia="仿宋_GB2312" w:cs="仿宋_GB2312"/>
          <w:b w:val="0"/>
          <w:i w:val="0"/>
          <w:caps w:val="0"/>
          <w:color w:val="000000"/>
          <w:spacing w:val="0"/>
          <w:sz w:val="24"/>
          <w:szCs w:val="24"/>
          <w:bdr w:val="none" w:color="auto" w:sz="0" w:space="0"/>
          <w:shd w:val="clear" w:fill="FFFFFF"/>
        </w:rPr>
        <w:t>期：</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both"/>
        <w:rPr>
          <w:rFonts w:hint="default" w:ascii="仿宋_GB2312" w:hAnsi="Times New Roman" w:eastAsia="仿宋_GB2312" w:cs="仿宋_GB2312"/>
          <w:b w:val="0"/>
          <w:i w:val="0"/>
          <w:caps w:val="0"/>
          <w:color w:val="000000"/>
          <w:spacing w:val="0"/>
          <w:sz w:val="24"/>
          <w:szCs w:val="24"/>
          <w:bdr w:val="none" w:color="auto" w:sz="0" w:space="0"/>
          <w:shd w:val="clear" w:fill="FFFFFF"/>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both"/>
        <w:rPr>
          <w:rFonts w:hint="default" w:ascii="仿宋_GB2312" w:hAnsi="Times New Roman" w:eastAsia="仿宋_GB2312" w:cs="仿宋_GB2312"/>
          <w:b w:val="0"/>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both"/>
        <w:rPr>
          <w:rFonts w:hint="default" w:ascii="仿宋_GB2312" w:hAnsi="Times New Roman" w:eastAsia="仿宋_GB2312" w:cs="仿宋_GB2312"/>
          <w:b w:val="0"/>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both"/>
        <w:rPr>
          <w:rFonts w:hint="default" w:ascii="仿宋_GB2312" w:hAnsi="Times New Roman" w:eastAsia="仿宋_GB2312" w:cs="仿宋_GB2312"/>
          <w:b w:val="0"/>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both"/>
        <w:rPr>
          <w:rFonts w:hint="default" w:ascii="仿宋_GB2312" w:hAnsi="Times New Roman" w:eastAsia="仿宋_GB2312" w:cs="仿宋_GB2312"/>
          <w:b w:val="0"/>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both"/>
        <w:rPr>
          <w:rFonts w:hint="default" w:ascii="仿宋_GB2312" w:hAnsi="Times New Roman" w:eastAsia="仿宋_GB2312" w:cs="仿宋_GB2312"/>
          <w:b w:val="0"/>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300" w:lineRule="atLeast"/>
        <w:ind w:left="0" w:right="0" w:firstLine="0"/>
        <w:jc w:val="both"/>
        <w:rPr>
          <w:rFonts w:hint="default" w:ascii="仿宋_GB2312" w:hAnsi="Times New Roman" w:eastAsia="仿宋_GB2312" w:cs="仿宋_GB2312"/>
          <w:b w:val="0"/>
          <w:i w:val="0"/>
          <w:caps w:val="0"/>
          <w:color w:val="000000"/>
          <w:spacing w:val="0"/>
          <w:sz w:val="24"/>
          <w:szCs w:val="24"/>
          <w:bdr w:val="none" w:color="auto" w:sz="0" w:space="0"/>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left="0" w:right="0" w:firstLine="0"/>
        <w:jc w:val="left"/>
        <w:rPr>
          <w:rFonts w:hint="default" w:ascii="仿宋_GB2312" w:hAnsi="Times New Roman" w:eastAsia="仿宋_GB2312" w:cs="仿宋_GB2312"/>
          <w:b w:val="0"/>
          <w:i w:val="0"/>
          <w:caps w:val="0"/>
          <w:color w:val="000000"/>
          <w:spacing w:val="0"/>
          <w:sz w:val="24"/>
          <w:szCs w:val="24"/>
          <w:bdr w:val="none" w:color="auto" w:sz="0" w:space="0"/>
          <w:shd w:val="clear" w:fill="FFFFFF"/>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附件3</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55" w:lineRule="atLeast"/>
        <w:ind w:left="0" w:right="0" w:firstLine="0"/>
        <w:jc w:val="center"/>
        <w:rPr>
          <w:rFonts w:hint="default" w:ascii="Times New Roman" w:hAnsi="Times New Roman" w:cs="Times New Roman"/>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sz w:val="24"/>
          <w:szCs w:val="24"/>
          <w:bdr w:val="none" w:color="auto" w:sz="0" w:space="0"/>
          <w:shd w:val="clear" w:fill="FFFFFF"/>
        </w:rPr>
        <w:t>2016年度房地产估价师执业资格考试报名发证登记表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210"/>
        <w:jc w:val="center"/>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报名点：                                      报名序号：</w:t>
      </w:r>
    </w:p>
    <w:tbl>
      <w:tblPr>
        <w:tblW w:w="8506"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29"/>
        <w:gridCol w:w="357"/>
        <w:gridCol w:w="291"/>
        <w:gridCol w:w="452"/>
        <w:gridCol w:w="118"/>
        <w:gridCol w:w="192"/>
        <w:gridCol w:w="178"/>
        <w:gridCol w:w="178"/>
        <w:gridCol w:w="88"/>
        <w:gridCol w:w="589"/>
        <w:gridCol w:w="1087"/>
        <w:gridCol w:w="176"/>
        <w:gridCol w:w="174"/>
        <w:gridCol w:w="711"/>
        <w:gridCol w:w="247"/>
        <w:gridCol w:w="249"/>
        <w:gridCol w:w="48"/>
        <w:gridCol w:w="953"/>
        <w:gridCol w:w="48"/>
        <w:gridCol w:w="164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90" w:hRule="atLeast"/>
          <w:tblCellSpacing w:w="0" w:type="dxa"/>
        </w:trPr>
        <w:tc>
          <w:tcPr>
            <w:tcW w:w="729"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姓名</w:t>
            </w:r>
          </w:p>
        </w:tc>
        <w:tc>
          <w:tcPr>
            <w:tcW w:w="1100" w:type="dxa"/>
            <w:gridSpan w:val="3"/>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666" w:type="dxa"/>
            <w:gridSpan w:val="4"/>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性别</w:t>
            </w:r>
          </w:p>
        </w:tc>
        <w:tc>
          <w:tcPr>
            <w:tcW w:w="677" w:type="dxa"/>
            <w:gridSpan w:val="2"/>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087"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15"/>
                <w:sz w:val="24"/>
                <w:szCs w:val="24"/>
                <w:bdr w:val="none" w:color="auto" w:sz="0" w:space="0"/>
              </w:rPr>
              <w:t>身份证号</w:t>
            </w:r>
          </w:p>
        </w:tc>
        <w:tc>
          <w:tcPr>
            <w:tcW w:w="2558" w:type="dxa"/>
            <w:gridSpan w:val="7"/>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689" w:type="dxa"/>
            <w:gridSpan w:val="2"/>
            <w:vMerge w:val="restart"/>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审核工具审核</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后的照片</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90" w:hRule="atLeast"/>
          <w:tblCellSpacing w:w="0" w:type="dxa"/>
        </w:trPr>
        <w:tc>
          <w:tcPr>
            <w:tcW w:w="1086"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出生日期</w:t>
            </w:r>
          </w:p>
        </w:tc>
        <w:tc>
          <w:tcPr>
            <w:tcW w:w="1231" w:type="dxa"/>
            <w:gridSpan w:val="5"/>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855"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15"/>
                <w:sz w:val="24"/>
                <w:szCs w:val="24"/>
                <w:bdr w:val="none" w:color="auto" w:sz="0" w:space="0"/>
              </w:rPr>
              <w:t>国籍地区</w:t>
            </w:r>
          </w:p>
        </w:tc>
        <w:tc>
          <w:tcPr>
            <w:tcW w:w="1437"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711"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学 历</w:t>
            </w:r>
          </w:p>
        </w:tc>
        <w:tc>
          <w:tcPr>
            <w:tcW w:w="1497"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689"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90" w:hRule="atLeast"/>
          <w:tblCellSpacing w:w="0" w:type="dxa"/>
        </w:trPr>
        <w:tc>
          <w:tcPr>
            <w:tcW w:w="1086"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学  位</w:t>
            </w:r>
          </w:p>
        </w:tc>
        <w:tc>
          <w:tcPr>
            <w:tcW w:w="1053"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033"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毕业</w:t>
            </w:r>
            <w:r>
              <w:rPr>
                <w:rFonts w:hint="default" w:ascii="仿宋_GB2312" w:hAnsi="Times New Roman" w:eastAsia="仿宋_GB2312" w:cs="仿宋_GB2312"/>
                <w:b w:val="0"/>
                <w:i w:val="0"/>
                <w:caps w:val="0"/>
                <w:color w:val="000000"/>
                <w:spacing w:val="-15"/>
                <w:sz w:val="24"/>
                <w:szCs w:val="24"/>
                <w:bdr w:val="none" w:color="auto" w:sz="0" w:space="0"/>
              </w:rPr>
              <w:t>日期</w:t>
            </w:r>
          </w:p>
        </w:tc>
        <w:tc>
          <w:tcPr>
            <w:tcW w:w="126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885"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所学专业</w:t>
            </w:r>
          </w:p>
        </w:tc>
        <w:tc>
          <w:tcPr>
            <w:tcW w:w="1497"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689"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90" w:hRule="atLeast"/>
          <w:tblCellSpacing w:w="0" w:type="dxa"/>
        </w:trPr>
        <w:tc>
          <w:tcPr>
            <w:tcW w:w="1086"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15"/>
                <w:sz w:val="24"/>
                <w:szCs w:val="24"/>
                <w:bdr w:val="none" w:color="auto" w:sz="0" w:space="0"/>
              </w:rPr>
              <w:t>毕业学</w:t>
            </w:r>
            <w:r>
              <w:rPr>
                <w:rFonts w:hint="default" w:ascii="仿宋_GB2312" w:hAnsi="Times New Roman" w:eastAsia="仿宋_GB2312" w:cs="仿宋_GB2312"/>
                <w:b w:val="0"/>
                <w:i w:val="0"/>
                <w:caps w:val="0"/>
                <w:color w:val="000000"/>
                <w:spacing w:val="0"/>
                <w:sz w:val="24"/>
                <w:szCs w:val="24"/>
                <w:bdr w:val="none" w:color="auto" w:sz="0" w:space="0"/>
              </w:rPr>
              <w:t>校</w:t>
            </w:r>
          </w:p>
        </w:tc>
        <w:tc>
          <w:tcPr>
            <w:tcW w:w="2086" w:type="dxa"/>
            <w:gridSpan w:val="8"/>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263"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专业名称</w:t>
            </w:r>
          </w:p>
        </w:tc>
        <w:tc>
          <w:tcPr>
            <w:tcW w:w="2382"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689"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90" w:hRule="atLeast"/>
          <w:tblCellSpacing w:w="0" w:type="dxa"/>
        </w:trPr>
        <w:tc>
          <w:tcPr>
            <w:tcW w:w="1377" w:type="dxa"/>
            <w:gridSpan w:val="3"/>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15"/>
                <w:sz w:val="24"/>
                <w:szCs w:val="24"/>
                <w:bdr w:val="none" w:color="auto" w:sz="0" w:space="0"/>
              </w:rPr>
              <w:t>参加工作日期</w:t>
            </w:r>
          </w:p>
        </w:tc>
        <w:tc>
          <w:tcPr>
            <w:tcW w:w="1206"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3233" w:type="dxa"/>
            <w:gridSpan w:val="7"/>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15"/>
                <w:sz w:val="24"/>
                <w:szCs w:val="24"/>
                <w:bdr w:val="none" w:color="auto" w:sz="0" w:space="0"/>
              </w:rPr>
              <w:t>从事房地产估价相关专业工作年限</w:t>
            </w:r>
          </w:p>
        </w:tc>
        <w:tc>
          <w:tcPr>
            <w:tcW w:w="1001"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689"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90" w:hRule="atLeast"/>
          <w:tblCellSpacing w:w="0" w:type="dxa"/>
        </w:trPr>
        <w:tc>
          <w:tcPr>
            <w:tcW w:w="1377" w:type="dxa"/>
            <w:gridSpan w:val="3"/>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15"/>
                <w:sz w:val="24"/>
                <w:szCs w:val="24"/>
                <w:bdr w:val="none" w:color="auto" w:sz="0" w:space="0"/>
              </w:rPr>
              <w:t>专业技术职务</w:t>
            </w:r>
          </w:p>
        </w:tc>
        <w:tc>
          <w:tcPr>
            <w:tcW w:w="1795" w:type="dxa"/>
            <w:gridSpan w:val="7"/>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2644" w:type="dxa"/>
            <w:gridSpan w:val="6"/>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15"/>
                <w:sz w:val="24"/>
                <w:szCs w:val="24"/>
                <w:bdr w:val="none" w:color="auto" w:sz="0" w:space="0"/>
              </w:rPr>
              <w:t>从事房地产估价业务工作年限</w:t>
            </w:r>
          </w:p>
        </w:tc>
        <w:tc>
          <w:tcPr>
            <w:tcW w:w="1001"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689" w:type="dxa"/>
            <w:gridSpan w:val="2"/>
            <w:vMerge w:val="continue"/>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90" w:hRule="atLeast"/>
          <w:tblCellSpacing w:w="0" w:type="dxa"/>
        </w:trPr>
        <w:tc>
          <w:tcPr>
            <w:tcW w:w="1086"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工作单位</w:t>
            </w:r>
          </w:p>
        </w:tc>
        <w:tc>
          <w:tcPr>
            <w:tcW w:w="7420" w:type="dxa"/>
            <w:gridSpan w:val="18"/>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90" w:hRule="atLeast"/>
          <w:tblCellSpacing w:w="0" w:type="dxa"/>
        </w:trPr>
        <w:tc>
          <w:tcPr>
            <w:tcW w:w="1086"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通讯地址</w:t>
            </w:r>
          </w:p>
        </w:tc>
        <w:tc>
          <w:tcPr>
            <w:tcW w:w="4481" w:type="dxa"/>
            <w:gridSpan w:val="13"/>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1298" w:type="dxa"/>
            <w:gridSpan w:val="4"/>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邮政编码</w:t>
            </w:r>
          </w:p>
        </w:tc>
        <w:tc>
          <w:tcPr>
            <w:tcW w:w="1641" w:type="dxa"/>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90" w:hRule="atLeast"/>
          <w:tblCellSpacing w:w="0" w:type="dxa"/>
        </w:trPr>
        <w:tc>
          <w:tcPr>
            <w:tcW w:w="3172" w:type="dxa"/>
            <w:gridSpan w:val="10"/>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both"/>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档案号（非首次报名的考生填写）</w:t>
            </w:r>
          </w:p>
        </w:tc>
        <w:tc>
          <w:tcPr>
            <w:tcW w:w="5334" w:type="dxa"/>
            <w:gridSpan w:val="10"/>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8506" w:type="dxa"/>
            <w:gridSpan w:val="20"/>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2016年报考科目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8506" w:type="dxa"/>
            <w:gridSpan w:val="20"/>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8506" w:type="dxa"/>
            <w:gridSpan w:val="20"/>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工  作  简  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1947" w:type="dxa"/>
            <w:gridSpan w:val="5"/>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起 止 年 月</w:t>
            </w:r>
          </w:p>
        </w:tc>
        <w:tc>
          <w:tcPr>
            <w:tcW w:w="3917" w:type="dxa"/>
            <w:gridSpan w:val="12"/>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在  何  单  位</w:t>
            </w:r>
          </w:p>
        </w:tc>
        <w:tc>
          <w:tcPr>
            <w:tcW w:w="2642"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从事何种专业工作</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90" w:hRule="atLeast"/>
          <w:tblCellSpacing w:w="0" w:type="dxa"/>
        </w:trPr>
        <w:tc>
          <w:tcPr>
            <w:tcW w:w="1947" w:type="dxa"/>
            <w:gridSpan w:val="5"/>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3917" w:type="dxa"/>
            <w:gridSpan w:val="1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2642"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1947" w:type="dxa"/>
            <w:gridSpan w:val="5"/>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3917" w:type="dxa"/>
            <w:gridSpan w:val="1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2642"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1947" w:type="dxa"/>
            <w:gridSpan w:val="5"/>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3917" w:type="dxa"/>
            <w:gridSpan w:val="1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2642"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390" w:hRule="atLeast"/>
          <w:tblCellSpacing w:w="0" w:type="dxa"/>
        </w:trPr>
        <w:tc>
          <w:tcPr>
            <w:tcW w:w="1947" w:type="dxa"/>
            <w:gridSpan w:val="5"/>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3917" w:type="dxa"/>
            <w:gridSpan w:val="12"/>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c>
          <w:tcPr>
            <w:tcW w:w="2642" w:type="dxa"/>
            <w:gridSpan w:val="3"/>
            <w:tcBorders>
              <w:top w:val="nil"/>
              <w:left w:val="nil"/>
              <w:bottom w:val="single" w:color="auto" w:sz="6" w:space="0"/>
              <w:right w:val="single" w:color="auto" w:sz="6" w:space="0"/>
            </w:tcBorders>
            <w:shd w:val="clear" w:color="auto" w:fill="FFFFFF"/>
            <w:tcMar>
              <w:left w:w="105" w:type="dxa"/>
              <w:right w:w="105" w:type="dxa"/>
            </w:tcMar>
            <w:vAlign w:val="center"/>
          </w:tcPr>
          <w:p>
            <w:pPr>
              <w:rPr>
                <w:rFonts w:hint="eastAsia" w:ascii="宋体" w:hAnsi="宋体" w:eastAsia="宋体" w:cs="宋体"/>
                <w:b w:val="0"/>
                <w:i w:val="0"/>
                <w:caps w:val="0"/>
                <w:color w:val="000000"/>
                <w:spacing w:val="0"/>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right="0"/>
        <w:jc w:val="both"/>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 </w:t>
      </w:r>
    </w:p>
    <w:tbl>
      <w:tblPr>
        <w:tblW w:w="8516"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2882"/>
        <w:gridCol w:w="348"/>
        <w:gridCol w:w="2462"/>
        <w:gridCol w:w="1312"/>
        <w:gridCol w:w="15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2641" w:hRule="atLeast"/>
          <w:tblCellSpacing w:w="0" w:type="dxa"/>
        </w:trPr>
        <w:tc>
          <w:tcPr>
            <w:tcW w:w="2882"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                                        </w:t>
            </w:r>
            <w:r>
              <w:rPr>
                <w:rFonts w:hint="default" w:ascii="仿宋_GB2312" w:hAnsi="Times New Roman" w:eastAsia="仿宋_GB2312" w:cs="仿宋_GB2312"/>
                <w:b w:val="0"/>
                <w:i w:val="0"/>
                <w:caps w:val="0"/>
                <w:color w:val="000000"/>
                <w:spacing w:val="0"/>
                <w:sz w:val="24"/>
                <w:szCs w:val="24"/>
                <w:bdr w:val="none" w:color="auto" w:sz="0" w:space="0"/>
              </w:rPr>
              <w:t>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审</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核</w:t>
            </w:r>
          </w:p>
        </w:tc>
        <w:tc>
          <w:tcPr>
            <w:tcW w:w="5634" w:type="dxa"/>
            <w:gridSpan w:val="4"/>
            <w:tcBorders>
              <w:top w:val="single" w:color="auto" w:sz="6" w:space="0"/>
              <w:left w:val="nil"/>
              <w:bottom w:val="single" w:color="auto" w:sz="6" w:space="0"/>
              <w:right w:val="single" w:color="auto" w:sz="6" w:space="0"/>
            </w:tcBorders>
            <w:shd w:val="clear" w:color="auto" w:fill="FFFFFF"/>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12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（单位盖章）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48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经办人签名：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0" w:hRule="atLeast"/>
          <w:tblCellSpacing w:w="0" w:type="dxa"/>
        </w:trPr>
        <w:tc>
          <w:tcPr>
            <w:tcW w:w="5692" w:type="dxa"/>
            <w:gridSpan w:val="3"/>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市建设（房管）主管部门意见</w:t>
            </w:r>
          </w:p>
        </w:tc>
        <w:tc>
          <w:tcPr>
            <w:tcW w:w="2824" w:type="dxa"/>
            <w:gridSpan w:val="2"/>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市人事考试管理机构意见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46" w:hRule="atLeast"/>
          <w:tblCellSpacing w:w="0" w:type="dxa"/>
        </w:trPr>
        <w:tc>
          <w:tcPr>
            <w:tcW w:w="5692" w:type="dxa"/>
            <w:gridSpan w:val="3"/>
            <w:tcBorders>
              <w:top w:val="nil"/>
              <w:left w:val="single" w:color="auto" w:sz="6" w:space="0"/>
              <w:bottom w:val="single" w:color="auto" w:sz="6" w:space="0"/>
              <w:right w:val="single" w:color="auto" w:sz="6" w:space="0"/>
            </w:tcBorders>
            <w:shd w:val="clear" w:color="auto" w:fill="FFFFFF"/>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12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56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经办人签名：         年    月    日</w:t>
            </w:r>
          </w:p>
        </w:tc>
        <w:tc>
          <w:tcPr>
            <w:tcW w:w="2824" w:type="dxa"/>
            <w:gridSpan w:val="2"/>
            <w:tcBorders>
              <w:top w:val="nil"/>
              <w:left w:val="nil"/>
              <w:bottom w:val="single" w:color="auto" w:sz="6" w:space="0"/>
              <w:right w:val="single" w:color="auto" w:sz="6" w:space="0"/>
            </w:tcBorders>
            <w:shd w:val="clear" w:color="auto" w:fill="FFFFFF"/>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12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经办人签名：           年    月    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15" w:hRule="atLeast"/>
          <w:tblCellSpacing w:w="0" w:type="dxa"/>
        </w:trPr>
        <w:tc>
          <w:tcPr>
            <w:tcW w:w="8516" w:type="dxa"/>
            <w:gridSpan w:val="5"/>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省建设执业资格注册中心意见</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146" w:hRule="atLeast"/>
          <w:tblCellSpacing w:w="0" w:type="dxa"/>
        </w:trPr>
        <w:tc>
          <w:tcPr>
            <w:tcW w:w="8516" w:type="dxa"/>
            <w:gridSpan w:val="5"/>
            <w:tcBorders>
              <w:top w:val="nil"/>
              <w:left w:val="single" w:color="auto" w:sz="6" w:space="0"/>
              <w:bottom w:val="single" w:color="auto" w:sz="6" w:space="0"/>
              <w:right w:val="single" w:color="auto" w:sz="6" w:space="0"/>
            </w:tcBorders>
            <w:shd w:val="clear" w:color="auto" w:fill="FFFFFF"/>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120" w:firstLine="156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（单位盖章）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firstLine="156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经办人签名：                                              年    月    日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45" w:hRule="atLeast"/>
          <w:tblCellSpacing w:w="0" w:type="dxa"/>
        </w:trPr>
        <w:tc>
          <w:tcPr>
            <w:tcW w:w="3230"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考试时间</w:t>
            </w:r>
          </w:p>
        </w:tc>
        <w:tc>
          <w:tcPr>
            <w:tcW w:w="246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2016年10月15、16日</w:t>
            </w:r>
          </w:p>
        </w:tc>
        <w:tc>
          <w:tcPr>
            <w:tcW w:w="1312"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资格证书编号</w:t>
            </w:r>
          </w:p>
        </w:tc>
        <w:tc>
          <w:tcPr>
            <w:tcW w:w="1512" w:type="dxa"/>
            <w:tcBorders>
              <w:top w:val="nil"/>
              <w:left w:val="nil"/>
              <w:bottom w:val="single" w:color="auto" w:sz="6" w:space="0"/>
              <w:right w:val="single" w:color="auto" w:sz="6" w:space="0"/>
            </w:tcBorders>
            <w:shd w:val="clear" w:color="auto" w:fill="FFFFFF"/>
            <w:tcMar>
              <w:left w:w="105" w:type="dxa"/>
              <w:right w:w="105" w:type="dxa"/>
            </w:tcMar>
            <w:vAlign w:val="top"/>
          </w:tcPr>
          <w:p>
            <w:pPr>
              <w:rPr>
                <w:rFonts w:hint="eastAsia" w:ascii="宋体" w:hAnsi="宋体" w:eastAsia="宋体" w:cs="宋体"/>
                <w:b w:val="0"/>
                <w:i w:val="0"/>
                <w:caps w:val="0"/>
                <w:color w:val="000000"/>
                <w:spacing w:val="0"/>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cantSplit/>
          <w:trHeight w:val="3001" w:hRule="atLeast"/>
          <w:tblCellSpacing w:w="0" w:type="dxa"/>
        </w:trPr>
        <w:tc>
          <w:tcPr>
            <w:tcW w:w="3230" w:type="dxa"/>
            <w:gridSpan w:val="2"/>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20" w:right="12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15"/>
                <w:sz w:val="24"/>
                <w:szCs w:val="24"/>
                <w:bdr w:val="none" w:color="auto" w:sz="0" w:space="0"/>
              </w:rPr>
              <w:t>机构审核盖章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120" w:right="12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15"/>
                <w:sz w:val="24"/>
                <w:szCs w:val="24"/>
                <w:bdr w:val="none" w:color="auto" w:sz="0" w:space="0"/>
              </w:rPr>
              <w:t>人事主管部门或发证</w:t>
            </w:r>
          </w:p>
        </w:tc>
        <w:tc>
          <w:tcPr>
            <w:tcW w:w="5286" w:type="dxa"/>
            <w:gridSpan w:val="3"/>
            <w:tcBorders>
              <w:top w:val="nil"/>
              <w:left w:val="nil"/>
              <w:bottom w:val="single" w:color="auto" w:sz="6" w:space="0"/>
              <w:right w:val="single" w:color="auto" w:sz="6" w:space="0"/>
            </w:tcBorders>
            <w:shd w:val="clear" w:color="auto" w:fill="FFFFFF"/>
            <w:tcMar>
              <w:left w:w="105" w:type="dxa"/>
              <w:right w:w="105" w:type="dxa"/>
            </w:tcMar>
            <w:vAlign w:val="bottom"/>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480"/>
              <w:jc w:val="center"/>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                                            （盖  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450" w:lineRule="atLeast"/>
              <w:ind w:left="0" w:right="0"/>
              <w:jc w:val="right"/>
              <w:rPr>
                <w:rFonts w:hint="default" w:ascii="Times New Roman" w:hAnsi="Times New Roman" w:cs="Times New Roman"/>
                <w:sz w:val="24"/>
                <w:szCs w:val="24"/>
              </w:rPr>
            </w:pPr>
            <w:r>
              <w:rPr>
                <w:rFonts w:hint="default" w:ascii="仿宋_GB2312" w:hAnsi="Times New Roman" w:eastAsia="仿宋_GB2312" w:cs="仿宋_GB2312"/>
                <w:b w:val="0"/>
                <w:i w:val="0"/>
                <w:caps w:val="0"/>
                <w:color w:val="000000"/>
                <w:spacing w:val="0"/>
                <w:sz w:val="24"/>
                <w:szCs w:val="24"/>
                <w:bdr w:val="none" w:color="auto" w:sz="0" w:space="0"/>
              </w:rPr>
              <w:t>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0" w:hRule="atLeast"/>
          <w:tblCellSpacing w:w="0" w:type="dxa"/>
        </w:trPr>
        <w:tc>
          <w:tcPr>
            <w:tcW w:w="288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4"/>
                <w:szCs w:val="24"/>
              </w:rPr>
            </w:pPr>
          </w:p>
        </w:tc>
        <w:tc>
          <w:tcPr>
            <w:tcW w:w="348"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4"/>
                <w:szCs w:val="24"/>
              </w:rPr>
            </w:pPr>
          </w:p>
        </w:tc>
        <w:tc>
          <w:tcPr>
            <w:tcW w:w="246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4"/>
                <w:szCs w:val="24"/>
              </w:rPr>
            </w:pPr>
          </w:p>
        </w:tc>
        <w:tc>
          <w:tcPr>
            <w:tcW w:w="131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4"/>
                <w:szCs w:val="24"/>
              </w:rPr>
            </w:pPr>
          </w:p>
        </w:tc>
        <w:tc>
          <w:tcPr>
            <w:tcW w:w="1512" w:type="dxa"/>
            <w:tcBorders>
              <w:top w:val="nil"/>
              <w:left w:val="nil"/>
              <w:bottom w:val="nil"/>
              <w:right w:val="nil"/>
            </w:tcBorders>
            <w:shd w:val="clear" w:color="auto" w:fill="FFFFFF"/>
            <w:vAlign w:val="center"/>
          </w:tcPr>
          <w:p>
            <w:pPr>
              <w:rPr>
                <w:rFonts w:hint="eastAsia" w:ascii="宋体" w:hAnsi="宋体" w:eastAsia="宋体" w:cs="宋体"/>
                <w:b w:val="0"/>
                <w:i w:val="0"/>
                <w:caps w:val="0"/>
                <w:color w:val="000000"/>
                <w:spacing w:val="0"/>
                <w:sz w:val="24"/>
                <w:szCs w:val="24"/>
              </w:rPr>
            </w:pPr>
          </w:p>
        </w:tc>
      </w:tr>
    </w:tbl>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12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注： 1. 单位审核栏内，经办人不签名（盖章），不予受理。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right="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2．人事主管部门或发证机构审核盖章栏由市人力资源和社会保障局或省人事考试局审核盖章。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right="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3．发证后，考生应将此表交回单位存入个人档案中。</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center"/>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 </w:t>
      </w:r>
      <w:r>
        <w:rPr>
          <w:rStyle w:val="4"/>
          <w:rFonts w:hint="default" w:ascii="仿宋_GB2312" w:hAnsi="Times New Roman" w:eastAsia="仿宋_GB2312" w:cs="仿宋_GB2312"/>
          <w:i w:val="0"/>
          <w:caps w:val="0"/>
          <w:color w:val="000000"/>
          <w:spacing w:val="0"/>
          <w:sz w:val="24"/>
          <w:szCs w:val="24"/>
          <w:shd w:val="clear" w:fill="FFFFFF"/>
        </w:rPr>
        <w:t> </w:t>
      </w:r>
    </w:p>
    <w:p>
      <w:pPr>
        <w:pStyle w:val="2"/>
        <w:keepNext w:val="0"/>
        <w:keepLines w:val="0"/>
        <w:widowControl/>
        <w:numPr>
          <w:ilvl w:val="0"/>
          <w:numId w:val="1"/>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Style w:val="4"/>
          <w:rFonts w:hint="default" w:ascii="仿宋_GB2312" w:hAnsi="Times New Roman" w:eastAsia="仿宋_GB2312" w:cs="仿宋_GB2312"/>
          <w:i w:val="0"/>
          <w:caps w:val="0"/>
          <w:color w:val="000000"/>
          <w:spacing w:val="0"/>
          <w:sz w:val="24"/>
          <w:szCs w:val="24"/>
          <w:shd w:val="clear" w:fill="FFFFFF"/>
        </w:rPr>
      </w:pPr>
      <w:r>
        <w:rPr>
          <w:rStyle w:val="4"/>
          <w:rFonts w:hint="default" w:ascii="仿宋_GB2312" w:hAnsi="Times New Roman" w:eastAsia="仿宋_GB2312" w:cs="仿宋_GB2312"/>
          <w:i w:val="0"/>
          <w:caps w:val="0"/>
          <w:color w:val="000000"/>
          <w:spacing w:val="0"/>
          <w:sz w:val="24"/>
          <w:szCs w:val="24"/>
          <w:shd w:val="clear" w:fill="FFFFFF"/>
        </w:rPr>
        <w:t>填表注意事项：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1．此表由考生在完成网上报名后直接下载，用A4纸双面打印，交单位审核盖章。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2．此表“单位审核”栏由单位填写。单位对报考者所填内容，提交的材料等是否真实进行审核确认，加盖公章。</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Style w:val="4"/>
          <w:rFonts w:hint="default" w:ascii="仿宋_GB2312" w:hAnsi="Times New Roman" w:eastAsia="仿宋_GB2312" w:cs="仿宋_GB2312"/>
          <w:i w:val="0"/>
          <w:caps w:val="0"/>
          <w:color w:val="000000"/>
          <w:spacing w:val="0"/>
          <w:sz w:val="24"/>
          <w:szCs w:val="24"/>
          <w:shd w:val="clear" w:fill="FFFFFF"/>
        </w:rPr>
        <w:t>3. 考生对提交材料的准确性负责，网上确认的报名信息不得自行修改。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Style w:val="4"/>
          <w:rFonts w:hint="default" w:ascii="仿宋_GB2312" w:hAnsi="Times New Roman" w:eastAsia="仿宋_GB2312" w:cs="仿宋_GB2312"/>
          <w:i w:val="0"/>
          <w:caps w:val="0"/>
          <w:color w:val="000000"/>
          <w:spacing w:val="0"/>
          <w:sz w:val="24"/>
          <w:szCs w:val="24"/>
          <w:shd w:val="clear" w:fill="FFFFFF"/>
        </w:rPr>
        <w:t>二、报名必须提交的报考材料：</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1．此表一式一份。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2．考生报考承诺书一份。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3．考生有效期内居民身份证、学历（位）证书原件和复印件一份。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4.符合房地产估价师第六款报考条件的考生，除提供上述1-3项材料外，还须提交：1相应专业资格证书原件和复印件一份；</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2单位开具的报考人员具有十年以上相关专业工作经历，其中从事房地产估价实务满6年，成绩特别突出的工作证明原件。</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以上所附材料原件核对后退回，复印件均须使用A4纸，并加盖验印公章，由验证人签名。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Style w:val="4"/>
          <w:rFonts w:hint="default" w:ascii="仿宋_GB2312" w:hAnsi="Times New Roman" w:eastAsia="仿宋_GB2312" w:cs="仿宋_GB2312"/>
          <w:i w:val="0"/>
          <w:caps w:val="0"/>
          <w:color w:val="000000"/>
          <w:spacing w:val="0"/>
          <w:sz w:val="24"/>
          <w:szCs w:val="24"/>
          <w:shd w:val="clear" w:fill="FFFFFF"/>
        </w:rPr>
        <w:t>三、声明：</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420"/>
        <w:jc w:val="left"/>
        <w:rPr>
          <w:rFonts w:hint="default" w:ascii="Times New Roman" w:hAnsi="Times New Roman" w:cs="Times New Roman"/>
          <w:b w:val="0"/>
          <w:i w:val="0"/>
          <w:caps w:val="0"/>
          <w:color w:val="000000"/>
          <w:spacing w:val="0"/>
          <w:sz w:val="24"/>
          <w:szCs w:val="24"/>
        </w:rPr>
      </w:pPr>
      <w:r>
        <w:rPr>
          <w:rStyle w:val="4"/>
          <w:rFonts w:hint="default" w:ascii="仿宋_GB2312" w:hAnsi="Times New Roman" w:eastAsia="仿宋_GB2312" w:cs="仿宋_GB2312"/>
          <w:i w:val="0"/>
          <w:caps w:val="0"/>
          <w:color w:val="000000"/>
          <w:spacing w:val="0"/>
          <w:sz w:val="24"/>
          <w:szCs w:val="24"/>
          <w:shd w:val="clear" w:fill="FFFFFF"/>
        </w:rPr>
        <w:t>我提交的证件材料真实准确，本表所填的内容与网上报名内容一致，如不真实、准确、一致，我负由此引起的后果。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报考者（本人签名）：</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0" w:right="0" w:firstLine="0"/>
        <w:jc w:val="center"/>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right="0"/>
        <w:jc w:val="both"/>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shd w:val="clear" w:fill="FFFFFF"/>
        </w:rPr>
        <w:t>年   月   日</w:t>
      </w:r>
    </w:p>
    <w:p>
      <w:pPr>
        <w:pStyle w:val="2"/>
        <w:keepNext w:val="0"/>
        <w:keepLines w:val="0"/>
        <w:widowControl/>
        <w:numPr>
          <w:numId w:val="0"/>
        </w:numPr>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25" w:lineRule="atLeast"/>
        <w:ind w:leftChars="0" w:right="0" w:rightChars="0"/>
        <w:jc w:val="left"/>
        <w:rPr>
          <w:rStyle w:val="4"/>
          <w:rFonts w:hint="default" w:ascii="仿宋_GB2312" w:hAnsi="Times New Roman" w:eastAsia="仿宋_GB2312" w:cs="仿宋_GB2312"/>
          <w:i w:val="0"/>
          <w:caps w:val="0"/>
          <w:color w:val="000000"/>
          <w:spacing w:val="0"/>
          <w:sz w:val="24"/>
          <w:szCs w:val="24"/>
          <w:shd w:val="clear" w:fill="FFFFFF"/>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i w:val="0"/>
          <w:caps w:val="0"/>
          <w:color w:val="000000"/>
          <w:spacing w:val="0"/>
          <w:sz w:val="24"/>
          <w:szCs w:val="24"/>
        </w:rPr>
      </w:pP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 </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240" w:lineRule="auto"/>
        <w:ind w:left="0" w:right="0" w:firstLine="0"/>
        <w:jc w:val="left"/>
        <w:rPr>
          <w:rFonts w:hint="default" w:ascii="Times New Roman" w:hAnsi="Times New Roman" w:cs="Times New Roman"/>
          <w:b w:val="0"/>
          <w:i w:val="0"/>
          <w:caps w:val="0"/>
          <w:color w:val="000000"/>
          <w:spacing w:val="0"/>
          <w:sz w:val="24"/>
          <w:szCs w:val="24"/>
        </w:rPr>
      </w:pPr>
      <w:r>
        <w:rPr>
          <w:rFonts w:hint="default" w:ascii="仿宋_GB2312" w:hAnsi="Times New Roman" w:eastAsia="仿宋_GB2312" w:cs="仿宋_GB2312"/>
          <w:b w:val="0"/>
          <w:i w:val="0"/>
          <w:caps w:val="0"/>
          <w:color w:val="000000"/>
          <w:spacing w:val="0"/>
          <w:sz w:val="24"/>
          <w:szCs w:val="24"/>
          <w:bdr w:val="none" w:color="auto" w:sz="0" w:space="0"/>
          <w:shd w:val="clear" w:fill="FFFFFF"/>
        </w:rPr>
        <w:t>附件4</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sz w:val="24"/>
          <w:szCs w:val="24"/>
          <w:bdr w:val="none" w:color="auto" w:sz="0" w:space="0"/>
          <w:shd w:val="clear" w:fill="FFFFFF"/>
        </w:rPr>
        <w:t>考试管理机构联系方式</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line="480" w:lineRule="atLeast"/>
        <w:ind w:left="0" w:right="0" w:firstLine="0"/>
        <w:jc w:val="center"/>
        <w:rPr>
          <w:rFonts w:hint="default" w:ascii="Times New Roman" w:hAnsi="Times New Roman" w:cs="Times New Roman"/>
          <w:b w:val="0"/>
          <w:i w:val="0"/>
          <w:caps w:val="0"/>
          <w:color w:val="000000"/>
          <w:spacing w:val="0"/>
          <w:sz w:val="24"/>
          <w:szCs w:val="24"/>
        </w:rPr>
      </w:pPr>
      <w:r>
        <w:rPr>
          <w:rFonts w:hint="default" w:ascii="方正小标宋简体" w:hAnsi="方正小标宋简体" w:eastAsia="方正小标宋简体" w:cs="方正小标宋简体"/>
          <w:b w:val="0"/>
          <w:i w:val="0"/>
          <w:caps w:val="0"/>
          <w:color w:val="000000"/>
          <w:spacing w:val="0"/>
          <w:sz w:val="24"/>
          <w:szCs w:val="24"/>
          <w:bdr w:val="none" w:color="auto" w:sz="0" w:space="0"/>
          <w:shd w:val="clear" w:fill="FFFFFF"/>
        </w:rPr>
        <w:t> </w:t>
      </w:r>
    </w:p>
    <w:tbl>
      <w:tblPr>
        <w:tblW w:w="8880" w:type="dxa"/>
        <w:tblCellSpacing w:w="0" w:type="dxa"/>
        <w:tblInd w:w="15"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719"/>
        <w:gridCol w:w="3166"/>
        <w:gridCol w:w="3163"/>
        <w:gridCol w:w="183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Style w:val="4"/>
                <w:rFonts w:ascii="仿宋" w:hAnsi="仿宋" w:eastAsia="仿宋" w:cs="仿宋"/>
                <w:i w:val="0"/>
                <w:caps w:val="0"/>
                <w:color w:val="000000"/>
                <w:spacing w:val="0"/>
                <w:sz w:val="24"/>
                <w:szCs w:val="24"/>
                <w:bdr w:val="none" w:color="auto" w:sz="0" w:space="0"/>
              </w:rPr>
              <w:t>考区</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Style w:val="4"/>
                <w:rFonts w:hint="eastAsia" w:ascii="仿宋" w:hAnsi="仿宋" w:eastAsia="仿宋" w:cs="仿宋"/>
                <w:i w:val="0"/>
                <w:caps w:val="0"/>
                <w:color w:val="000000"/>
                <w:spacing w:val="0"/>
                <w:sz w:val="24"/>
                <w:szCs w:val="24"/>
                <w:bdr w:val="none" w:color="auto" w:sz="0" w:space="0"/>
              </w:rPr>
              <w:t>考试机构</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Style w:val="4"/>
                <w:rFonts w:hint="eastAsia" w:ascii="仿宋" w:hAnsi="仿宋" w:eastAsia="仿宋" w:cs="仿宋"/>
                <w:i w:val="0"/>
                <w:caps w:val="0"/>
                <w:color w:val="000000"/>
                <w:spacing w:val="0"/>
                <w:sz w:val="24"/>
                <w:szCs w:val="24"/>
                <w:bdr w:val="none" w:color="auto" w:sz="0" w:space="0"/>
              </w:rPr>
              <w:t>联系地址</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Style w:val="4"/>
                <w:rFonts w:hint="eastAsia" w:ascii="仿宋" w:hAnsi="仿宋" w:eastAsia="仿宋" w:cs="仿宋"/>
                <w:i w:val="0"/>
                <w:caps w:val="0"/>
                <w:color w:val="000000"/>
                <w:spacing w:val="0"/>
                <w:sz w:val="24"/>
                <w:szCs w:val="24"/>
                <w:bdr w:val="none" w:color="auto" w:sz="0" w:space="0"/>
              </w:rPr>
              <w:t>联系电话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省直</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广东省建设执业资格注册中心</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广州市华乐路53号华乐大厦南塔14楼</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020-82127736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广州</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广州市人事考试中心</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广州市小北路266号北秀大厦8楼</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020-83543605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深圳</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深圳市考试院</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福田区深南大道8005号深圳人才园裙楼1楼（福田交通枢纽西侧）</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0755-88100099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珠海</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珠海市建筑业协会</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珠海市香洲区新光里三街23号1栋</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0756-2133702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汕头</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汕头市人社局人事考试管理办公室</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汕头市金湖路146号金湖大厦3楼</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0754-88329783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韶关</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韶关市人社局人事考试办公室</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韶关市浈江区浈江中路9号市高技能公共实训基地管理中心一楼</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0751-8607083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河源</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河源市人事与技能考试管理办公室</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河源市河源大道北177号</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0762-3687298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梅州</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梅州市人社局人事考试办公室</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梅州市新中路82号市人力资源和社会保障局三楼专业技术管理科</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0753-2128309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惠州</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惠州市人社局人事考试中心</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惠州市江北三新北路29号惠州市人社局二楼</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0752-2872708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汕尾</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汕尾市住房和城乡建设局</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汕尾市城区建设路</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0660-3328605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东莞</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东莞市人力资源局人事考试管理办公室</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东莞市南城西湖路99广东科技学院北门内22号楼二楼</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0769-22203889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中山</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中山市人力资源和社会保障局审批服务办</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中山市博爱六路22号行政服务中心B区70、71号窗口</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0760-89817153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江门</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江门市人事考试院</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江门市幸福路20-22号一楼</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0750-3873700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佛山</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佛山市房地产业协会</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佛山市禅城区祖庙路33号百花广场28楼2820室</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0757-83392818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阳江</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阳江市住房和城乡规划建设局</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阳江市石湾北路409号（市二运站对面）住建局四楼科教科</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0662-3428886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湛江</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湛江市房产管理局</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湛江市霞山区解放东路28号海帆大厦11楼综合科</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0759-2237309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茂名</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茂名市房地产行业协会</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茂名市迎宾路23号大院三楼</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0668-2290309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肇庆</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肇庆市人社局人事考试中心</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肇庆市端州五路18号人才大厦</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0758-2271231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清远</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清远市建设执业资格注册中心</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清远市建设大厦后5楼501</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0763-3375804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潮州</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潮州市住房和城乡建设局</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潮州市潮州大道建设大厦</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0768-2393302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揭阳</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揭阳市人社局人事考试办公室</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揭阳市区建阳路中段原社会保障大楼三楼304</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0663-8233640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Ex>
        <w:trPr>
          <w:trHeight w:val="450" w:hRule="atLeast"/>
          <w:tblCellSpacing w:w="0" w:type="dxa"/>
        </w:trPr>
        <w:tc>
          <w:tcPr>
            <w:tcW w:w="719"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云浮</w:t>
            </w:r>
          </w:p>
        </w:tc>
        <w:tc>
          <w:tcPr>
            <w:tcW w:w="3166"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云浮市人事考试院</w:t>
            </w:r>
          </w:p>
        </w:tc>
        <w:tc>
          <w:tcPr>
            <w:tcW w:w="3163"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left"/>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云浮市云城区高峰街道大降坪100号</w:t>
            </w:r>
          </w:p>
        </w:tc>
        <w:tc>
          <w:tcPr>
            <w:tcW w:w="1832" w:type="dxa"/>
            <w:tcBorders>
              <w:top w:val="inset" w:color="FFFFFF" w:sz="6" w:space="0"/>
              <w:left w:val="inset" w:color="FFFFFF" w:sz="6" w:space="0"/>
              <w:bottom w:val="inset" w:color="FFFFFF" w:sz="6" w:space="0"/>
              <w:right w:val="inset" w:color="FFFFFF" w:sz="6" w:space="0"/>
            </w:tcBorders>
            <w:shd w:val="clear" w:color="auto" w:fill="FFFFFF"/>
            <w:vAlign w:val="center"/>
          </w:tcPr>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225" w:lineRule="atLeast"/>
              <w:ind w:left="0" w:right="0"/>
              <w:jc w:val="center"/>
              <w:rPr>
                <w:rFonts w:hint="default" w:ascii="Times New Roman" w:hAnsi="Times New Roman" w:cs="Times New Roman"/>
                <w:sz w:val="24"/>
                <w:szCs w:val="24"/>
              </w:rPr>
            </w:pPr>
            <w:r>
              <w:rPr>
                <w:rFonts w:hint="eastAsia" w:ascii="仿宋" w:hAnsi="仿宋" w:eastAsia="仿宋" w:cs="仿宋"/>
                <w:b w:val="0"/>
                <w:i w:val="0"/>
                <w:caps w:val="0"/>
                <w:color w:val="000000"/>
                <w:spacing w:val="0"/>
                <w:sz w:val="24"/>
                <w:szCs w:val="24"/>
                <w:bdr w:val="none" w:color="auto" w:sz="0" w:space="0"/>
              </w:rPr>
              <w:t>0766－8818980</w:t>
            </w:r>
          </w:p>
        </w:tc>
      </w:tr>
    </w:tbl>
    <w:p>
      <w:pPr>
        <w:rPr>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Courier New">
    <w:panose1 w:val="02070309020205020404"/>
    <w:charset w:val="00"/>
    <w:family w:val="auto"/>
    <w:pitch w:val="default"/>
    <w:sig w:usb0="E0002AFF" w:usb1="C0007843" w:usb2="00000009" w:usb3="00000000" w:csb0="400001FF" w:csb1="FFFF0000"/>
  </w:font>
  <w:font w:name="方正小标宋简体">
    <w:altName w:val="Arial Unicode MS"/>
    <w:panose1 w:val="00000000000000000000"/>
    <w:charset w:val="00"/>
    <w:family w:val="auto"/>
    <w:pitch w:val="default"/>
    <w:sig w:usb0="00000000" w:usb1="00000000" w:usb2="00000000" w:usb3="00000000" w:csb0="00000000" w:csb1="00000000"/>
  </w:font>
  <w:font w:name="Arial Unicode MS">
    <w:panose1 w:val="020B0604020202020204"/>
    <w:charset w:val="86"/>
    <w:family w:val="auto"/>
    <w:pitch w:val="default"/>
    <w:sig w:usb0="FFFFFFFF" w:usb1="E9FFFFFF" w:usb2="0000003F" w:usb3="00000000" w:csb0="603F01FF" w:csb1="FFFF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7888BFB"/>
    <w:multiLevelType w:val="singleLevel"/>
    <w:tmpl w:val="57888BFB"/>
    <w:lvl w:ilvl="0" w:tentative="0">
      <w:start w:val="1"/>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C199F"/>
    <w:rsid w:val="23E17F90"/>
  </w:rsid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Office_10.1.0.5740_F1E327BC-269C-435d-A152-05C5408002CA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dell</dc:creator>
  <cp:lastModifiedBy>dell</cp:lastModifiedBy>
  <dcterms:modified xsi:type="dcterms:W3CDTF">2016-07-15T07:07:29Z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2052-10.1.0.5740</vt:lpwstr>
  </property>
</Properties>
</file>