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4D5" w:rsidRPr="00402E06" w:rsidRDefault="001574D5" w:rsidP="001574D5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 w:rsidRPr="00402E06">
        <w:rPr>
          <w:rFonts w:hint="eastAsia"/>
          <w:b/>
          <w:color w:val="000000" w:themeColor="text1"/>
        </w:rPr>
        <w:t>2014年</w:t>
      </w:r>
      <w:r>
        <w:rPr>
          <w:rFonts w:hint="eastAsia"/>
          <w:b/>
          <w:color w:val="000000" w:themeColor="text1"/>
        </w:rPr>
        <w:t>一</w:t>
      </w:r>
      <w:r w:rsidRPr="00402E06">
        <w:rPr>
          <w:rFonts w:hint="eastAsia"/>
          <w:b/>
          <w:color w:val="000000" w:themeColor="text1"/>
        </w:rPr>
        <w:t>级建造师《</w:t>
      </w:r>
      <w:r>
        <w:rPr>
          <w:rFonts w:hint="eastAsia"/>
          <w:b/>
          <w:color w:val="000000" w:themeColor="text1"/>
        </w:rPr>
        <w:t>公路工程管理与实务</w:t>
      </w:r>
      <w:r w:rsidRPr="00402E06">
        <w:rPr>
          <w:rFonts w:hint="eastAsia"/>
          <w:b/>
          <w:color w:val="000000" w:themeColor="text1"/>
        </w:rPr>
        <w:t>》真题答案及解析</w:t>
      </w:r>
    </w:p>
    <w:p w:rsidR="001574D5" w:rsidRPr="00402E06" w:rsidRDefault="001574D5" w:rsidP="001574D5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 w:rsidRPr="00402E06">
        <w:rPr>
          <w:rFonts w:hint="eastAsia"/>
          <w:color w:val="000000" w:themeColor="text1"/>
        </w:rPr>
        <w:t>2014年</w:t>
      </w:r>
      <w:r>
        <w:rPr>
          <w:rFonts w:hint="eastAsia"/>
          <w:color w:val="000000" w:themeColor="text1"/>
        </w:rPr>
        <w:t>一</w:t>
      </w:r>
      <w:r w:rsidRPr="00402E06">
        <w:rPr>
          <w:rFonts w:hint="eastAsia"/>
          <w:color w:val="000000" w:themeColor="text1"/>
        </w:rPr>
        <w:t>级建造师</w:t>
      </w:r>
      <w:hyperlink r:id="rId6" w:tgtFrame="_blank" w:tooltip="建设工程法规及相关知识真题" w:history="1">
        <w:r>
          <w:rPr>
            <w:rStyle w:val="a8"/>
            <w:rFonts w:hint="eastAsia"/>
            <w:color w:val="000000" w:themeColor="text1"/>
            <w:u w:val="none"/>
          </w:rPr>
          <w:t>公路工程管理与实务</w:t>
        </w:r>
        <w:r w:rsidRPr="00402E06">
          <w:rPr>
            <w:rStyle w:val="a8"/>
            <w:rFonts w:hint="eastAsia"/>
            <w:color w:val="000000" w:themeColor="text1"/>
            <w:u w:val="none"/>
          </w:rPr>
          <w:t>真题</w:t>
        </w:r>
      </w:hyperlink>
      <w:r w:rsidRPr="00402E06">
        <w:rPr>
          <w:rFonts w:hint="eastAsia"/>
          <w:color w:val="000000" w:themeColor="text1"/>
        </w:rPr>
        <w:t>答案，由名师【达江】带领专业</w:t>
      </w:r>
      <w:hyperlink r:id="rId7" w:tgtFrame="_blank" w:tooltip="二级建造师考试" w:history="1">
        <w:r>
          <w:rPr>
            <w:rStyle w:val="a8"/>
            <w:rFonts w:hint="eastAsia"/>
            <w:color w:val="000000" w:themeColor="text1"/>
            <w:u w:val="none"/>
          </w:rPr>
          <w:t>一</w:t>
        </w:r>
        <w:r w:rsidRPr="00402E06">
          <w:rPr>
            <w:rStyle w:val="a8"/>
            <w:rFonts w:hint="eastAsia"/>
            <w:color w:val="000000" w:themeColor="text1"/>
            <w:u w:val="none"/>
          </w:rPr>
          <w:t>级建造师考试</w:t>
        </w:r>
      </w:hyperlink>
      <w:r w:rsidRPr="00402E06">
        <w:rPr>
          <w:rFonts w:hint="eastAsia"/>
          <w:color w:val="000000" w:themeColor="text1"/>
        </w:rPr>
        <w:t>教研团队完成，是目前网上最权威的答案！</w:t>
      </w:r>
    </w:p>
    <w:p w:rsidR="001574D5" w:rsidRPr="00402E06" w:rsidRDefault="001574D5" w:rsidP="001574D5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402E06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>
        <w:fldChar w:fldCharType="begin"/>
      </w:r>
      <w:r>
        <w:instrText>HYPERLINK "http://www.jianshe99.com" \t "_blank" \o "建设工程教育网"</w:instrText>
      </w:r>
      <w:r>
        <w:fldChar w:fldCharType="separate"/>
      </w:r>
      <w:r w:rsidRPr="00402E06">
        <w:rPr>
          <w:rStyle w:val="a8"/>
          <w:rFonts w:hint="eastAsia"/>
          <w:color w:val="000000" w:themeColor="text1"/>
          <w:u w:val="none"/>
        </w:rPr>
        <w:t>建设工程教育网</w:t>
      </w:r>
      <w:r>
        <w:fldChar w:fldCharType="end"/>
      </w:r>
      <w:r w:rsidRPr="00402E06">
        <w:rPr>
          <w:rFonts w:hint="eastAsia"/>
          <w:color w:val="000000" w:themeColor="text1"/>
        </w:rPr>
        <w:t>发布为准！</w:t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b/>
          <w:bCs/>
          <w:noProof/>
          <w:color w:val="FF0000"/>
          <w:sz w:val="21"/>
          <w:szCs w:val="21"/>
        </w:rPr>
        <w:drawing>
          <wp:inline distT="0" distB="0" distL="0" distR="0">
            <wp:extent cx="5534025" cy="5562600"/>
            <wp:effectExtent l="19050" t="0" r="9525" b="0"/>
            <wp:docPr id="3" name="图片 1" descr="2014年一级建造师公路工程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公路工程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556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23．关于水泥稳定土基层路拌法的说法，正确的有（　）。</w:t>
      </w:r>
      <w:r>
        <w:rPr>
          <w:color w:val="000000"/>
          <w:sz w:val="21"/>
          <w:szCs w:val="21"/>
        </w:rPr>
        <w:br/>
        <w:t xml:space="preserve">　　A．摊铺土之前只需通过计算确定土的松铺系数</w:t>
      </w:r>
      <w:r>
        <w:rPr>
          <w:color w:val="000000"/>
          <w:sz w:val="21"/>
          <w:szCs w:val="21"/>
        </w:rPr>
        <w:br/>
        <w:t xml:space="preserve">　　B．摊铺土应在摊铺水泥的前一天进行</w:t>
      </w:r>
      <w:r>
        <w:rPr>
          <w:color w:val="000000"/>
          <w:sz w:val="21"/>
          <w:szCs w:val="21"/>
        </w:rPr>
        <w:br/>
        <w:t xml:space="preserve">　　C．如已整平的土含水量过小，应在土层上洒水闷料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D．细粒土应经一夜闷料</w:t>
      </w:r>
      <w:r>
        <w:rPr>
          <w:color w:val="000000"/>
          <w:sz w:val="21"/>
          <w:szCs w:val="21"/>
        </w:rPr>
        <w:br/>
        <w:t xml:space="preserve">　　E．对于二级公路，土与水泥的干拌可采用农用旋转耕作机与平地机配合进行</w:t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color w:val="FF0000"/>
          <w:sz w:val="21"/>
          <w:szCs w:val="21"/>
        </w:rPr>
        <w:t>【</w:t>
      </w:r>
      <w:hyperlink r:id="rId9" w:tgtFrame="_blank" w:tooltip="标准" w:history="1">
        <w:r>
          <w:rPr>
            <w:rStyle w:val="a8"/>
            <w:color w:val="551A8B"/>
            <w:sz w:val="21"/>
            <w:szCs w:val="21"/>
          </w:rPr>
          <w:t>标准</w:t>
        </w:r>
      </w:hyperlink>
      <w:r>
        <w:rPr>
          <w:color w:val="FF0000"/>
          <w:sz w:val="21"/>
          <w:szCs w:val="21"/>
        </w:rPr>
        <w:t>答案-</w:t>
      </w:r>
      <w:hyperlink r:id="rId10" w:tgtFrame="_blank" w:tooltip="建设工程教育网" w:history="1">
        <w:r>
          <w:rPr>
            <w:rStyle w:val="a8"/>
            <w:color w:val="551A8B"/>
            <w:sz w:val="21"/>
            <w:szCs w:val="21"/>
          </w:rPr>
          <w:t>建设工程教育网</w:t>
        </w:r>
      </w:hyperlink>
      <w:r>
        <w:rPr>
          <w:color w:val="FF0000"/>
          <w:sz w:val="21"/>
          <w:szCs w:val="21"/>
        </w:rPr>
        <w:t>】</w:t>
      </w:r>
      <w:r>
        <w:rPr>
          <w:color w:val="000000"/>
          <w:sz w:val="21"/>
          <w:szCs w:val="21"/>
        </w:rPr>
        <w:t>BCD</w:t>
      </w:r>
      <w:r>
        <w:rPr>
          <w:color w:val="000000"/>
          <w:sz w:val="21"/>
          <w:szCs w:val="21"/>
        </w:rPr>
        <w:br/>
        <w:t xml:space="preserve">　　</w:t>
      </w:r>
      <w:r>
        <w:rPr>
          <w:color w:val="FF0000"/>
          <w:sz w:val="21"/>
          <w:szCs w:val="21"/>
        </w:rPr>
        <w:t>【建设工程</w:t>
      </w:r>
      <w:r>
        <w:rPr>
          <w:color w:val="FF0000"/>
          <w:sz w:val="21"/>
          <w:szCs w:val="21"/>
        </w:rPr>
        <w:fldChar w:fldCharType="begin"/>
      </w:r>
      <w:r>
        <w:rPr>
          <w:color w:val="FF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FF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教育</w:t>
      </w:r>
      <w:r>
        <w:rPr>
          <w:color w:val="FF0000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网-名师解析】</w:t>
      </w:r>
      <w:r>
        <w:rPr>
          <w:color w:val="000000"/>
          <w:sz w:val="21"/>
          <w:szCs w:val="21"/>
        </w:rPr>
        <w:t>A选项应通过试验确定土的松铺厚度。E选项应该是三、四级公路。参见教材</w:t>
      </w:r>
      <w:proofErr w:type="spellStart"/>
      <w:r>
        <w:rPr>
          <w:color w:val="000000"/>
          <w:sz w:val="21"/>
          <w:szCs w:val="21"/>
        </w:rPr>
        <w:t>P62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</w:t>
      </w:r>
      <w:r>
        <w:rPr>
          <w:color w:val="0000FF"/>
          <w:sz w:val="21"/>
          <w:szCs w:val="21"/>
        </w:rPr>
        <w:t>【建设工程教育网-考后点评】</w:t>
      </w:r>
      <w:r>
        <w:rPr>
          <w:color w:val="000000"/>
          <w:sz w:val="21"/>
          <w:szCs w:val="21"/>
        </w:rPr>
        <w:t>该知识点与网校2014年考试中心开通的典型例题（1021）第9、11题考点相同。在2014年“梦想成真”系列辅导丛书中多次涉及此考点。另外，在网校基础班，考前串讲班和语音交流中均重点提及。</w:t>
      </w:r>
      <w:r>
        <w:rPr>
          <w:color w:val="000000"/>
          <w:sz w:val="21"/>
          <w:szCs w:val="21"/>
        </w:rPr>
        <w:br/>
        <w:t>到建设工程教育网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"http://bbs.jianshe99.com/" \o "论坛"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论坛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）与大家讨论</w:t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534025" cy="5734050"/>
            <wp:effectExtent l="19050" t="0" r="9525" b="0"/>
            <wp:docPr id="2" name="图片 2" descr="2014年一级建造师公路工程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公路工程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573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14975" cy="5400675"/>
            <wp:effectExtent l="19050" t="0" r="9525" b="0"/>
            <wp:docPr id="5" name="图片 5" descr="2014年一级建造师公路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4年一级建造师公路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28．关于施工标准化与安全措施费的说法，正确的有（　）。</w:t>
      </w:r>
      <w:r>
        <w:rPr>
          <w:color w:val="000000"/>
          <w:sz w:val="21"/>
          <w:szCs w:val="21"/>
        </w:rPr>
        <w:br/>
        <w:t xml:space="preserve">　　A．指工程施工期间为满足安全生产、施工标准化、规范化、精细化所发生的费用</w:t>
      </w:r>
      <w:r>
        <w:rPr>
          <w:color w:val="000000"/>
          <w:sz w:val="21"/>
          <w:szCs w:val="21"/>
        </w:rPr>
        <w:br/>
        <w:t xml:space="preserve">　　B．该费用包括施工期间为保证交通安全而设置的临时安全设施和标志、标牌的费用</w:t>
      </w:r>
      <w:r>
        <w:rPr>
          <w:color w:val="000000"/>
          <w:sz w:val="21"/>
          <w:szCs w:val="21"/>
        </w:rPr>
        <w:br/>
        <w:t xml:space="preserve">　　C．该费用不包括预制场、拌和站、临时便道、临时便桥的施工标准化费用</w:t>
      </w:r>
      <w:r>
        <w:rPr>
          <w:color w:val="000000"/>
          <w:sz w:val="21"/>
          <w:szCs w:val="21"/>
        </w:rPr>
        <w:br/>
        <w:t xml:space="preserve">　　D．该费用以各类工程的直接费之和为计算基数</w:t>
      </w:r>
      <w:r>
        <w:rPr>
          <w:color w:val="000000"/>
          <w:sz w:val="21"/>
          <w:szCs w:val="21"/>
        </w:rPr>
        <w:br/>
        <w:t xml:space="preserve">　　E．作为规费的组成部分，其费率由交通主管部门统一发布</w:t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color w:val="FF0000"/>
          <w:sz w:val="21"/>
          <w:szCs w:val="21"/>
        </w:rPr>
        <w:t>【标准答案-</w:t>
      </w:r>
      <w:hyperlink r:id="rId13" w:tgtFrame="_blank" w:tooltip="建设工程教育网" w:history="1">
        <w:r>
          <w:rPr>
            <w:rStyle w:val="a8"/>
            <w:color w:val="551A8B"/>
            <w:sz w:val="21"/>
            <w:szCs w:val="21"/>
          </w:rPr>
          <w:t>建设工程教育网</w:t>
        </w:r>
      </w:hyperlink>
      <w:r>
        <w:rPr>
          <w:color w:val="FF0000"/>
          <w:sz w:val="21"/>
          <w:szCs w:val="21"/>
        </w:rPr>
        <w:t>】</w:t>
      </w:r>
      <w:r>
        <w:rPr>
          <w:color w:val="000000"/>
          <w:sz w:val="21"/>
          <w:szCs w:val="21"/>
        </w:rPr>
        <w:t>AC</w:t>
      </w:r>
      <w:r>
        <w:rPr>
          <w:color w:val="000000"/>
          <w:sz w:val="21"/>
          <w:szCs w:val="21"/>
        </w:rPr>
        <w:br/>
        <w:t xml:space="preserve">　　</w:t>
      </w:r>
      <w:r>
        <w:rPr>
          <w:color w:val="FF0000"/>
          <w:sz w:val="21"/>
          <w:szCs w:val="21"/>
        </w:rPr>
        <w:t>【建设工程</w:t>
      </w:r>
      <w:r>
        <w:rPr>
          <w:color w:val="FF0000"/>
          <w:sz w:val="21"/>
          <w:szCs w:val="21"/>
        </w:rPr>
        <w:fldChar w:fldCharType="begin"/>
      </w:r>
      <w:r>
        <w:rPr>
          <w:color w:val="FF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FF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教育</w:t>
      </w:r>
      <w:r>
        <w:rPr>
          <w:color w:val="FF0000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网-名师解析】</w:t>
      </w:r>
      <w:r>
        <w:rPr>
          <w:color w:val="000000"/>
          <w:sz w:val="21"/>
          <w:szCs w:val="21"/>
        </w:rPr>
        <w:t>选项B应为“该费用不包括”；选项D应为“施工标准化与安全措施费以各类工程的直接工程费之和为计算基数”。参见教材</w:t>
      </w:r>
      <w:proofErr w:type="spellStart"/>
      <w:r>
        <w:rPr>
          <w:color w:val="000000"/>
          <w:sz w:val="21"/>
          <w:szCs w:val="21"/>
        </w:rPr>
        <w:t>P387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</w:t>
      </w:r>
      <w:r>
        <w:rPr>
          <w:color w:val="0000FF"/>
          <w:sz w:val="21"/>
          <w:szCs w:val="21"/>
        </w:rPr>
        <w:t>【建设工程教育网-考后点评】</w:t>
      </w:r>
      <w:r>
        <w:rPr>
          <w:color w:val="000000"/>
          <w:sz w:val="21"/>
          <w:szCs w:val="21"/>
        </w:rPr>
        <w:t>该知识点与网校2014年基础班“</w:t>
      </w:r>
      <w:proofErr w:type="spellStart"/>
      <w:r>
        <w:rPr>
          <w:color w:val="000000"/>
          <w:sz w:val="21"/>
          <w:szCs w:val="21"/>
        </w:rPr>
        <w:t>1B420104</w:t>
      </w:r>
      <w:proofErr w:type="spellEnd"/>
      <w:r>
        <w:rPr>
          <w:color w:val="000000"/>
          <w:sz w:val="21"/>
          <w:szCs w:val="21"/>
        </w:rPr>
        <w:t xml:space="preserve">　桥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"http://www.jianshe99.com/jianzao2/zhenti/shiwu/" \o "公路工程"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公路工程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预算单价分析方法”中讲解该知识点。在2014年“梦想成真”系列辅导丛书中多次涉及此考点。另外，在网校基础班，</w:t>
      </w:r>
      <w:r>
        <w:rPr>
          <w:color w:val="000000"/>
          <w:sz w:val="21"/>
          <w:szCs w:val="21"/>
        </w:rPr>
        <w:lastRenderedPageBreak/>
        <w:t>考前串讲班和语音交流中均重点提及。</w:t>
      </w:r>
      <w:r>
        <w:rPr>
          <w:color w:val="000000"/>
          <w:sz w:val="21"/>
          <w:szCs w:val="21"/>
        </w:rPr>
        <w:br/>
        <w:t xml:space="preserve">　　到建设工程教育网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"http://bbs.jianshe99.com/" \o "论坛"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论坛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）与大家讨论</w:t>
      </w:r>
    </w:p>
    <w:p w:rsidR="00656FAB" w:rsidRDefault="00656FAB" w:rsidP="00656FAB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524500" cy="5905500"/>
            <wp:effectExtent l="19050" t="0" r="0" b="0"/>
            <wp:docPr id="6" name="图片 6" descr="2014年一级建造师公路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4年一级建造师公路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90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E9" w:rsidRPr="001574D5" w:rsidRDefault="008F13E9" w:rsidP="005D111F">
      <w:pPr>
        <w:pStyle w:val="a5"/>
        <w:shd w:val="clear" w:color="auto" w:fill="FFFFFF"/>
        <w:spacing w:line="360" w:lineRule="atLeast"/>
        <w:rPr>
          <w:sz w:val="21"/>
          <w:szCs w:val="21"/>
        </w:rPr>
      </w:pPr>
    </w:p>
    <w:sectPr w:rsidR="008F13E9" w:rsidRPr="001574D5" w:rsidSect="00400A3F">
      <w:headerReference w:type="default" r:id="rId15"/>
      <w:footerReference w:type="default" r:id="rId1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77C7" w:rsidRDefault="001D77C7" w:rsidP="00400A3F">
      <w:r>
        <w:separator/>
      </w:r>
    </w:p>
  </w:endnote>
  <w:endnote w:type="continuationSeparator" w:id="0">
    <w:p w:rsidR="001D77C7" w:rsidRDefault="001D77C7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</w:t>
    </w:r>
    <w:r w:rsidR="00D15DAF">
      <w:rPr>
        <w:rFonts w:hint="eastAsia"/>
        <w:color w:val="000000" w:themeColor="text1"/>
        <w:sz w:val="21"/>
        <w:szCs w:val="21"/>
      </w:rPr>
      <w:t>一</w:t>
    </w:r>
    <w:r w:rsidRPr="00121F4D">
      <w:rPr>
        <w:rFonts w:hint="eastAsia"/>
        <w:color w:val="000000" w:themeColor="text1"/>
        <w:sz w:val="21"/>
        <w:szCs w:val="21"/>
      </w:rPr>
      <w:t>建官方微信：</w:t>
    </w:r>
    <w:r w:rsidR="00D15DAF">
      <w:rPr>
        <w:rFonts w:hint="eastAsia"/>
        <w:b/>
        <w:color w:val="FF0000"/>
        <w:sz w:val="21"/>
        <w:szCs w:val="21"/>
      </w:rPr>
      <w:t>jianzao1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77C7" w:rsidRDefault="001D77C7" w:rsidP="00400A3F">
      <w:r>
        <w:separator/>
      </w:r>
    </w:p>
  </w:footnote>
  <w:footnote w:type="continuationSeparator" w:id="0">
    <w:p w:rsidR="001D77C7" w:rsidRDefault="001D77C7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15C26"/>
    <w:rsid w:val="000F347E"/>
    <w:rsid w:val="00121F4D"/>
    <w:rsid w:val="00144081"/>
    <w:rsid w:val="001574D5"/>
    <w:rsid w:val="001A31F1"/>
    <w:rsid w:val="001C7BDF"/>
    <w:rsid w:val="001C7FD7"/>
    <w:rsid w:val="001D77C7"/>
    <w:rsid w:val="00244618"/>
    <w:rsid w:val="00254E97"/>
    <w:rsid w:val="00275AE7"/>
    <w:rsid w:val="00335176"/>
    <w:rsid w:val="00355D63"/>
    <w:rsid w:val="00374677"/>
    <w:rsid w:val="003C2AB2"/>
    <w:rsid w:val="003E003D"/>
    <w:rsid w:val="00400A3F"/>
    <w:rsid w:val="00402E06"/>
    <w:rsid w:val="00441F6C"/>
    <w:rsid w:val="00472A3C"/>
    <w:rsid w:val="00474917"/>
    <w:rsid w:val="004C2579"/>
    <w:rsid w:val="004C335C"/>
    <w:rsid w:val="005167E9"/>
    <w:rsid w:val="00575DF4"/>
    <w:rsid w:val="005A47D0"/>
    <w:rsid w:val="005C0E28"/>
    <w:rsid w:val="005C7664"/>
    <w:rsid w:val="005D111F"/>
    <w:rsid w:val="00640991"/>
    <w:rsid w:val="00643DA6"/>
    <w:rsid w:val="00656FAB"/>
    <w:rsid w:val="006D0FFC"/>
    <w:rsid w:val="00727729"/>
    <w:rsid w:val="007A2E0A"/>
    <w:rsid w:val="007B4D62"/>
    <w:rsid w:val="00851432"/>
    <w:rsid w:val="00863E86"/>
    <w:rsid w:val="008E521E"/>
    <w:rsid w:val="008F13E9"/>
    <w:rsid w:val="00912D7B"/>
    <w:rsid w:val="00992496"/>
    <w:rsid w:val="0099412E"/>
    <w:rsid w:val="00A04C9A"/>
    <w:rsid w:val="00A30613"/>
    <w:rsid w:val="00AD17A9"/>
    <w:rsid w:val="00AD7C03"/>
    <w:rsid w:val="00C94534"/>
    <w:rsid w:val="00D15DAF"/>
    <w:rsid w:val="00D26CF8"/>
    <w:rsid w:val="00D714A6"/>
    <w:rsid w:val="00E1243D"/>
    <w:rsid w:val="00E66E60"/>
    <w:rsid w:val="00EB772C"/>
    <w:rsid w:val="00EF5742"/>
    <w:rsid w:val="00F0308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5167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8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17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6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7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9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3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552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4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4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97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6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84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51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90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jianshe99.com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jianshe99.com/jianzao2/" TargetMode="Externa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www.jianshe99.com/jianzao2/zhentifagui/" TargetMode="External"/><Relationship Id="rId11" Type="http://schemas.openxmlformats.org/officeDocument/2006/relationships/image" Target="media/image2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://www.jianshe99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jianshe99.com/web/zhuanyeziliao/biaozhunguifan/" TargetMode="Externa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39</cp:revision>
  <dcterms:created xsi:type="dcterms:W3CDTF">2015-05-07T08:56:00Z</dcterms:created>
  <dcterms:modified xsi:type="dcterms:W3CDTF">2015-05-08T03:00:00Z</dcterms:modified>
</cp:coreProperties>
</file>