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抄送：吉林省军区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吉林省人力资源和社会保障厅办公室  2015年2月11日印发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建造师注册专业对照表（本科）</w:t>
      </w:r>
    </w:p>
    <w:tbl>
      <w:tblPr>
        <w:tblW w:w="897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52"/>
        <w:gridCol w:w="1202"/>
        <w:gridCol w:w="2584"/>
        <w:gridCol w:w="4432"/>
      </w:tblGrid>
      <w:tr w:rsidR="001676DA" w:rsidRPr="001676DA" w:rsidTr="001676DA">
        <w:trPr>
          <w:tblHeader/>
          <w:tblCellSpacing w:w="0" w:type="dxa"/>
          <w:jc w:val="center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98年－现在专业名称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93－98年专业名称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93年前专业名称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7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本　专　业　（工程、工程经济）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矿井建设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矿井建设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土建结构工程，工业与民用建筑工程，岩土工程，地下工程与隧道工程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城镇建设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城镇建设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交通土建工程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铁道工程，公路与城市道路工程，地下工程与隧道工程，桥梁工程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工业设备安装工程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工业设备安装工程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饭店工程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涉外建筑工程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建筑学，风景园林，室内设计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无线电物理学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无线电物理学，物理电子学，无线电波传播与天线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电子学与信息系统　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电子学与信息系统，生物医学与信息系统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信息与电子科学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电子科学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与技术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电子材料与无器件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电子材料与元器件，磁性物理与器件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微电子技术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半导体物理与器件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物理电子技术，电光源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光电子技术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光电子技术，红外技术，光电成像技术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物理电子和光电子技术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计算机及应用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计算机及应用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计算机软件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计算机软件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计算机科学教育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计算机科学教育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计算机器件及设备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采矿工程，露天开采，矿山工程物理　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选矿工程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选矿工程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勘察技术与工程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应用地球化学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地球化学与勘察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应用地球物理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勘查地球物理，矿场地球物理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勘察工程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探矿工程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7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本　专　业　(工程、工程</w:t>
            </w: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经济)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测绘工程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大地测量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大地测量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测量工程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测量学，工程测量，矿山测量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地图学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地图制图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交通工程，公路、道路及机场工程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总图设计与运输工程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总图设计与运输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道路交通事故防治工程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港口航道与海岸工程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港口航道及治河工程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港口及航道工程，河流泥沙及治河工程，港口水工建筑工程，水道及港口工程，航道（或整治）工程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海洋工程，港口、海岸及近岸工程，港口航道及海岸工程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船舶与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船舶工程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船舶工程，造船工艺及设备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水利水电建筑工程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水利水电工程施工，水利水电工程建筑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河川枢纽及水电站建筑物，水工结构工程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水文与水资源工程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水文与水资源利用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陆地水文，海洋工程水文，水资源规划及利用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热能与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动力工程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热力发动机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热能动力机械与装置，内燃机，热力涡轮机，军用车辆发动机，水下动力机械工程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流体机械及流体工程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热能工程与动力机械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热能工程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工程热物理，热能工程，电厂热能动力工程，锅炉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制冷与低温技术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制冷设备与低温技术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能源工程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工程热物理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水利水电动力工程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水利水电动力工程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冷冻冷藏工程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制冷与冷藏技术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冶金工程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钢铁冶金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钢铁冶金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有色金属冶金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有色金属冶金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冶金物理化学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冶金物理化学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冶金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环境监测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环境监测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环境规划与管理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环境规划与管理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农业环境保护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农业环境保护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矿山通风与安全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矿山通风与安全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7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本　专　业　(工程、工程经济)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金属压力加工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金属压力加工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粉末冶金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粉末冶金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腐蚀与防护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腐蚀与防护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锻压工艺及设备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无机非金属材料，建筑材料与制品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硅酸盐工程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硅酸盐工程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材料成形及控制工程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热加工工艺及设备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热加工工艺及设备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锻压工艺及设备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钻井工程，采油工程，油藏工程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油气储运工程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石油天然气储运工程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石油储运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与工艺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化学工程，石油加工，工业化学，核化工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无机化工，有机化工，煤化工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高分子化工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高分子化工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精细化工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精细化工，感光材料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工业分析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工业分析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电化学工程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电化学生产工艺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工业催化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工业催化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高分子材料及化工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微生物制药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微生物制药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发酵工程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发酵工程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7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本　专　业　(工程、工程经济)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化学制药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化学制药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生物制药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生物制药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中药制药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中药制药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建筑环境与设备工程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供热通风与空调工程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供热通风与空调工程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城市燃气工程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城市燃气工程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供热空调与燃气工程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通信工程，无线通信，计算机通信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计算机通信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应用电子技术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应用电子技术，电子技术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信息工程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信息工程，图象传输与处理，信息处理显示与识别，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电磁场与微波技术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电磁场与微波技术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广播电视工程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无线电技术与信息系统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电子与信息技术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公共安全图像技术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刑事照相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机械制造工艺与设备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机械制造工艺与设备，机械制造工程，精密机械与仪器制造，精密机械与仪器制造，精密机械工程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机械设计及制造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机车车辆工程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铁道车辆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汽车与拖拉机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汽车与拖拉机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流体传动及控制，流体控制与操纵系统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真空技术及设备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真空技术及设备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机械电子工程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电子精密机械，电子设备结构，机械自动化及机器人，机械制造电子控制与检测，机械电子工程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设备工程与管理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设备工程与管理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林业与木工机械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林业机械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测控技术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与仪器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精密仪器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精密仪器，时间计控技术及仪器，分析仪器，科学仪器工程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光学技术与光电仪器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应用光学，光学材料，光学工艺与测试，光学仪器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检测技术及仪器仪表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检测技术及仪器，电磁测量及仪表，工业自动化仪表，仪表及测试系统，无损检测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电子仪器及测量技术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电子仪器及测量技术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几何量计量测试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几何量计量测试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热工计量测试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热工计量测试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力学计量测试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力学计量测试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无线电计量测试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无线电计量测试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检测技术与精密仪器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测控技术与仪器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过程装备与控</w:t>
            </w: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制工程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化工设备与机械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化工设备与机械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电力系统及其自动化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电力系统及其自动化，继电保护与自动远动技术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高电压与绝缘技术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高电压技术及设备，电气绝缘与电缆，电气绝缘材料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电气技术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电气技术，船舶电气管理，铁道电气化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电机电器及其控制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电机，电器，微特电机及控制电器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光源与照明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管理工程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工业管理工程，建筑管理工程，邮电管理工程，物资管理工程，基本建设管理工程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涉外建筑工程营造与管理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国际工程管理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7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相近专业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航海技术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海洋船舶驾驶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海洋船舶驾驶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轮机工程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轮机管理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轮机管理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交通运输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交通运输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铁道运输，交通运输管理工程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载运工具运用工程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汽车运用工程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道路交通管理工程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工业自动化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工业自动化，工业电气自动化，生产过程自动化，电力牵引与传动控制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自动控制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自动控制，交通信号与控制，水下自航器自动控制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飞行器制导与控制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飞行器自动控制 ，导弹制导，惯性导航与仪表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生物医学工程，生物医学工程与仪器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核工程与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核技术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核技术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同位素分离，核材料，核电子学与核技术应用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核工程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核反应堆工程，核动力装置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园林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观赏园艺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观赏园艺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园林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园林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风景园林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风景园林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工商行政管理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工商行政管理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企业管理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国际企业管理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国际企业管理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投资经济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投资经济管理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技术经济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技术经济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邮电通信管理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林业经济管理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林业经济管理</w:t>
            </w:r>
          </w:p>
        </w:tc>
      </w:tr>
      <w:tr w:rsidR="001676DA" w:rsidRPr="001676DA" w:rsidTr="001676DA">
        <w:trPr>
          <w:tblCellSpacing w:w="0" w:type="dxa"/>
          <w:jc w:val="center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其他</w:t>
            </w:r>
          </w:p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0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除本专业和相近专业外的工程或工程经济类专业</w:t>
            </w:r>
          </w:p>
        </w:tc>
      </w:tr>
    </w:tbl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注：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建造师注册专业对照表（高职高专）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5F5F5"/>
        <w:tblCellMar>
          <w:left w:w="0" w:type="dxa"/>
          <w:right w:w="0" w:type="dxa"/>
        </w:tblCellMar>
        <w:tblLook w:val="04A0"/>
      </w:tblPr>
      <w:tblGrid>
        <w:gridCol w:w="1000"/>
        <w:gridCol w:w="7336"/>
      </w:tblGrid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2004～现在专业名称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地下工程与隧道工程技术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基础工程技术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建筑设计技术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建筑装饰工程技术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中国古建筑工程技术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室内设计技术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环境艺术设计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园林工程技术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城镇规划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建筑设备工程技术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供热通风与空调工程技术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建筑电气工程技术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楼宇智能化工程技术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建筑工程管理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工程造价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建筑经济管理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工程监理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市政工程技术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城市燃气工程技术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给排水工程技术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水工业技术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消防工程技术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物业管理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物业设施管理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水利工程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水利工程施工技术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水利水电建筑工程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灌溉与排水技术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港口航道与治河工程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河务工程与管理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城市水利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水利水电工程管理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水利工程监理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公路运输与管理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高等级公路维护与管理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公路监理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道路桥梁工程技术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高速铁道技术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电气化铁道技术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铁路工程技术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港口工程技术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管道工程技术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管道工程施工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电子测量技术与仪器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电子仪器仪表与维修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电子设备与运行管理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信息安全技术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图文信息技术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微电子技术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广播电视网络技术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有线电视工程技术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通信技术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移动通信技术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计算机通信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程控交换技术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通信网络与设备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通信系统运行与管理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环境监测与治理技术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城市检测与工程技术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水环境监测与保护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室内检测与控制技术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65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机械设计与制造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机械制造与自动化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数控技术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电机与电气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工业设计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计算机辅助设计与制造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机电一体化技术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电气自动化技术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生产过程自动化技术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电力系统自动化技术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机电设备维修与管理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自动化生产设备应用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林业技术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园林技术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林产化工技术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木材加工技术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工程机械控制技术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工程机械运用与维护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城市轨道交通工程技术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轮机工程技术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船舶工程技术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航道工程技术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航空机电设备维修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航空电子设备维修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航空通信技术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港口物流设备与自动控制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煤田地质与勘查技术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油气地质与勘查技术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水文地质与勘查技术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金属矿产地质与勘查技术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非金属矿产地质与勘查技术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工程地质勘查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煤矿开采技术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金属矿开采技术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非金属矿开采技术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矿井建设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矿山机电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选矿机电技术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工程测量技术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105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工程测量与监理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矿山测量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材料工程技术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建筑装饰材料及检测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热能动力设备与应用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城市热能应用技术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发电厂及电力系统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电厂设备运行与维护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小型水电站及电力网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供用电技术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电网监控技术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农村电气化技术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水电站动力设备与管理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机电设备运行与维护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材料成型与控制技术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精密机械技术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计算机控制技术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液压与气动技术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计算机应用技术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计算机网络技术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计算机多媒体技术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计算机系统维护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环境监测与评价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资源环境与城市管理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城市水净化技术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工业环保与安全技术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安全技术管理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广播电视技术</w:t>
            </w:r>
          </w:p>
        </w:tc>
      </w:tr>
      <w:tr w:rsidR="001676DA" w:rsidRPr="001676DA" w:rsidTr="001676DA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1676DA" w:rsidRPr="001676DA" w:rsidRDefault="001676DA" w:rsidP="001676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676DA">
              <w:rPr>
                <w:rFonts w:ascii="宋体" w:eastAsia="宋体" w:hAnsi="宋体" w:cs="宋体"/>
                <w:kern w:val="0"/>
                <w:sz w:val="18"/>
                <w:szCs w:val="18"/>
              </w:rPr>
              <w:t>影视多媒体技术</w:t>
            </w:r>
          </w:p>
        </w:tc>
      </w:tr>
    </w:tbl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b/>
          <w:bCs/>
          <w:color w:val="000000"/>
          <w:kern w:val="0"/>
          <w:sz w:val="18"/>
          <w:szCs w:val="18"/>
        </w:rPr>
        <w:t>注：</w:t>
      </w: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本表按教育部现行《普通高等学校高职高专教育指导性专业目录（2005年版）》编制。共涉及“土建施工类、工程管理类、建筑设计类、城镇规划与管理类、建筑设备类、市政工程类、房地产类、水利工程与管理类、机械设计制造类、自动化类、电子信息类、通讯类、环保类、机电设备类、公路运输类、铁路运输类、港口运输类、管道运输类、林业技术类、城市轨道运输类、水上运输类、民用运输类、资源勘查类、水利水电设备类、地质工程与技术类、矿冶工程类、矿物加工类、测绘类、材料类、能源类、电力技术、计算机类、安全类、广播影视类”等34类133个专业，其中本专业76个，相近专业57个。</w:t>
      </w:r>
    </w:p>
    <w:p w:rsidR="001676DA" w:rsidRPr="001676DA" w:rsidRDefault="001676DA" w:rsidP="001676DA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76DA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8F20DC" w:rsidRPr="001676DA" w:rsidRDefault="00701886"/>
    <w:sectPr w:rsidR="008F20DC" w:rsidRPr="001676DA" w:rsidSect="00795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1886" w:rsidRDefault="00701886" w:rsidP="001676DA">
      <w:r>
        <w:separator/>
      </w:r>
    </w:p>
  </w:endnote>
  <w:endnote w:type="continuationSeparator" w:id="0">
    <w:p w:rsidR="00701886" w:rsidRDefault="00701886" w:rsidP="001676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1886" w:rsidRDefault="00701886" w:rsidP="001676DA">
      <w:r>
        <w:separator/>
      </w:r>
    </w:p>
  </w:footnote>
  <w:footnote w:type="continuationSeparator" w:id="0">
    <w:p w:rsidR="00701886" w:rsidRDefault="00701886" w:rsidP="001676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76DA"/>
    <w:rsid w:val="001676DA"/>
    <w:rsid w:val="00701886"/>
    <w:rsid w:val="00795C3B"/>
    <w:rsid w:val="007A2E0A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C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7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76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7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76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0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2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2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2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6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9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8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8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3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4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0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7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4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3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2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0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3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7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5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5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9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2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9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5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6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8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3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7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1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5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9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6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0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4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2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9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6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9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5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5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7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4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2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3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9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0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2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1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0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1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9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6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6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97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2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7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9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907</Words>
  <Characters>5175</Characters>
  <Application>Microsoft Office Word</Application>
  <DocSecurity>0</DocSecurity>
  <Lines>43</Lines>
  <Paragraphs>12</Paragraphs>
  <ScaleCrop>false</ScaleCrop>
  <Company/>
  <LinksUpToDate>false</LinksUpToDate>
  <CharactersWithSpaces>6070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2015-02-12T10:59:00Z</dcterms:created>
  <dcterms:modified xsi:type="dcterms:W3CDTF">2015-02-12T11:00:00Z</dcterms:modified>
</cp:coreProperties>
</file>