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42D" w:rsidRPr="00A7442D" w:rsidRDefault="00A7442D" w:rsidP="00A744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A7442D">
        <w:rPr>
          <w:rFonts w:ascii="华文中宋" w:eastAsia="华文中宋" w:hAnsi="华文中宋" w:cs="宋体" w:hint="eastAsia"/>
          <w:b/>
          <w:bCs/>
          <w:kern w:val="0"/>
          <w:sz w:val="40"/>
          <w:szCs w:val="40"/>
          <w:bdr w:val="none" w:sz="0" w:space="0" w:color="auto" w:frame="1"/>
        </w:rPr>
        <w:t>2014年度二级建造师执业资格考试</w:t>
      </w:r>
    </w:p>
    <w:p w:rsidR="00A7442D" w:rsidRPr="00A7442D" w:rsidRDefault="00A7442D" w:rsidP="00A744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  <w:r w:rsidRPr="00A7442D">
        <w:rPr>
          <w:rFonts w:ascii="华文中宋" w:eastAsia="华文中宋" w:hAnsi="华文中宋" w:cs="宋体" w:hint="eastAsia"/>
          <w:b/>
          <w:bCs/>
          <w:kern w:val="0"/>
          <w:sz w:val="40"/>
          <w:szCs w:val="40"/>
          <w:bdr w:val="none" w:sz="0" w:space="0" w:color="auto" w:frame="1"/>
        </w:rPr>
        <w:t>工作 计 划</w:t>
      </w:r>
    </w:p>
    <w:tbl>
      <w:tblPr>
        <w:tblW w:w="8856" w:type="dxa"/>
        <w:jc w:val="center"/>
        <w:tblCellMar>
          <w:left w:w="0" w:type="dxa"/>
          <w:right w:w="0" w:type="dxa"/>
        </w:tblCellMar>
        <w:tblLook w:val="04A0"/>
      </w:tblPr>
      <w:tblGrid>
        <w:gridCol w:w="1017"/>
        <w:gridCol w:w="1683"/>
        <w:gridCol w:w="790"/>
        <w:gridCol w:w="2141"/>
        <w:gridCol w:w="3225"/>
      </w:tblGrid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日     期</w:t>
            </w:r>
          </w:p>
        </w:tc>
        <w:tc>
          <w:tcPr>
            <w:tcW w:w="6156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工    作    计    划</w:t>
            </w:r>
          </w:p>
        </w:tc>
      </w:tr>
      <w:tr w:rsidR="00A7442D" w:rsidRPr="00A7442D" w:rsidTr="00A7442D">
        <w:trPr>
          <w:cantSplit/>
          <w:trHeight w:val="1156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1月7日-16日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spacing w:line="500" w:lineRule="atLeas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网上报名、老考生网上支付。报名网站为盐城人事考试网，网址为: </w:t>
            </w:r>
            <w:hyperlink r:id="rId6" w:history="1">
              <w:r w:rsidRPr="00A7442D">
                <w:rPr>
                  <w:rFonts w:ascii="宋体" w:eastAsia="宋体" w:hAnsi="宋体" w:cs="宋体" w:hint="eastAsia"/>
                  <w:kern w:val="0"/>
                  <w:sz w:val="16"/>
                  <w:szCs w:val="16"/>
                  <w:bdr w:val="none" w:sz="0" w:space="0" w:color="auto" w:frame="1"/>
                </w:rPr>
                <w:t>http://www.ycks.gov.cn</w:t>
              </w:r>
            </w:hyperlink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1月20日-21日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县(市、区)报名点审核报名资格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1月20日-22日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市直报名点审核报名资格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1月23日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各县（市、区）报送报名材料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1月28日前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新、老考生网上缴费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5月14日起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报考人员登陆报名网站下载打印准考证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101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A7442D" w:rsidRPr="00A7442D" w:rsidRDefault="00A7442D" w:rsidP="00A7442D">
            <w:pPr>
              <w:widowControl/>
              <w:ind w:left="113" w:right="113"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考  试  时  间</w:t>
            </w:r>
          </w:p>
        </w:tc>
        <w:tc>
          <w:tcPr>
            <w:tcW w:w="16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5月24日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上午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09∶00～12∶00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建设工程施工管理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D" w:rsidRPr="00A7442D" w:rsidRDefault="00A7442D" w:rsidP="00A744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D" w:rsidRPr="00A7442D" w:rsidRDefault="00A7442D" w:rsidP="00A744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下午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14∶00～16∶00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建设工程法规及相关知识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D" w:rsidRPr="00A7442D" w:rsidRDefault="00A7442D" w:rsidP="00A744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5月25日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上午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09∶00～12∶00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专业工程管理与实务</w:t>
            </w:r>
          </w:p>
        </w:tc>
      </w:tr>
      <w:tr w:rsidR="00A7442D" w:rsidRPr="00A7442D" w:rsidTr="00A7442D">
        <w:trPr>
          <w:cantSplit/>
          <w:trHeight w:val="851"/>
          <w:jc w:val="center"/>
        </w:trPr>
        <w:tc>
          <w:tcPr>
            <w:tcW w:w="270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10月</w:t>
            </w:r>
          </w:p>
        </w:tc>
        <w:tc>
          <w:tcPr>
            <w:tcW w:w="6156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D" w:rsidRPr="00A7442D" w:rsidRDefault="00A7442D" w:rsidP="00A7442D">
            <w:pPr>
              <w:widowControl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A7442D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省完成阅卷工作，确定合格标准，公布考试成绩</w:t>
            </w:r>
          </w:p>
        </w:tc>
      </w:tr>
    </w:tbl>
    <w:p w:rsidR="001748BE" w:rsidRDefault="001748BE"/>
    <w:sectPr w:rsidR="001748BE" w:rsidSect="00174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9C9" w:rsidRDefault="009909C9" w:rsidP="00A7442D">
      <w:r>
        <w:separator/>
      </w:r>
    </w:p>
  </w:endnote>
  <w:endnote w:type="continuationSeparator" w:id="0">
    <w:p w:rsidR="009909C9" w:rsidRDefault="009909C9" w:rsidP="00A74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9C9" w:rsidRDefault="009909C9" w:rsidP="00A7442D">
      <w:r>
        <w:separator/>
      </w:r>
    </w:p>
  </w:footnote>
  <w:footnote w:type="continuationSeparator" w:id="0">
    <w:p w:rsidR="009909C9" w:rsidRDefault="009909C9" w:rsidP="00A744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42D"/>
    <w:rsid w:val="001748BE"/>
    <w:rsid w:val="009909C9"/>
    <w:rsid w:val="00A74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8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4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44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4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442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7442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303723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68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BB2D2E"/>
                        <w:left w:val="single" w:sz="6" w:space="7" w:color="BB2D2E"/>
                        <w:bottom w:val="single" w:sz="6" w:space="7" w:color="BB2D2E"/>
                        <w:right w:val="single" w:sz="6" w:space="7" w:color="BB2D2E"/>
                      </w:divBdr>
                      <w:divsChild>
                        <w:div w:id="78318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86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srsks.com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2014-01-06T03:31:00Z</dcterms:created>
  <dcterms:modified xsi:type="dcterms:W3CDTF">2014-01-06T03:31:00Z</dcterms:modified>
</cp:coreProperties>
</file>