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EBD" w:rsidRPr="00EC7EBD" w:rsidRDefault="00EC7EBD" w:rsidP="00EC7EBD">
      <w:pPr>
        <w:widowControl/>
        <w:wordWrap w:val="0"/>
        <w:spacing w:line="330" w:lineRule="atLeast"/>
        <w:jc w:val="center"/>
        <w:rPr>
          <w:rFonts w:ascii="宋体" w:eastAsia="宋体" w:hAnsi="宋体" w:cs="宋体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全国监理工程师执业资格考试报名条件</w:t>
      </w:r>
    </w:p>
    <w:p w:rsidR="00EC7EBD" w:rsidRPr="00EC7EBD" w:rsidRDefault="00EC7EBD" w:rsidP="00EC7EBD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28"/>
          <w:szCs w:val="28"/>
          <w:shd w:val="clear" w:color="auto" w:fill="FCFCFC"/>
        </w:rPr>
        <w:t>摘自《关于做好1998年度全国监理工程师执业资格考试工作的通知》</w:t>
      </w:r>
    </w:p>
    <w:p w:rsidR="00EC7EBD" w:rsidRPr="00EC7EBD" w:rsidRDefault="00EC7EBD" w:rsidP="00EC7EBD">
      <w:pPr>
        <w:widowControl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24"/>
          <w:szCs w:val="24"/>
          <w:shd w:val="clear" w:color="auto" w:fill="FCFCFC"/>
        </w:rPr>
        <w:t>（人办发[1997]105号）</w:t>
      </w:r>
    </w:p>
    <w:p w:rsidR="00EC7EBD" w:rsidRPr="00EC7EBD" w:rsidRDefault="00EC7EBD" w:rsidP="00EC7EBD">
      <w:pPr>
        <w:widowControl/>
        <w:wordWrap w:val="0"/>
        <w:spacing w:line="33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EC7EBD" w:rsidRPr="00EC7EBD" w:rsidRDefault="00EC7EBD" w:rsidP="00EC7EBD">
      <w:pPr>
        <w:widowControl/>
        <w:wordWrap w:val="0"/>
        <w:spacing w:line="330" w:lineRule="atLeast"/>
        <w:ind w:hanging="108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（一）</w:t>
      </w:r>
      <w:r w:rsidRPr="00EC7EBD">
        <w:rPr>
          <w:rFonts w:ascii="宋体" w:eastAsia="宋体" w:hAnsi="宋体" w:cs="宋体" w:hint="eastAsia"/>
          <w:color w:val="292929"/>
          <w:kern w:val="0"/>
          <w:sz w:val="14"/>
          <w:szCs w:val="14"/>
          <w:shd w:val="clear" w:color="auto" w:fill="FCFCFC"/>
        </w:rPr>
        <w:t>     </w:t>
      </w:r>
      <w:r w:rsidRPr="00EC7EBD">
        <w:rPr>
          <w:rFonts w:ascii="宋体" w:eastAsia="宋体" w:hAnsi="宋体" w:cs="宋体" w:hint="eastAsia"/>
          <w:color w:val="292929"/>
          <w:kern w:val="0"/>
          <w:sz w:val="15"/>
        </w:rPr>
        <w:t> </w:t>
      </w: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参加全科（四科）考试条件</w:t>
      </w:r>
    </w:p>
    <w:p w:rsidR="00EC7EBD" w:rsidRPr="00EC7EBD" w:rsidRDefault="00EC7EBD" w:rsidP="00EC7EBD">
      <w:pPr>
        <w:widowControl/>
        <w:wordWrap w:val="0"/>
        <w:spacing w:line="33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27"/>
          <w:szCs w:val="27"/>
          <w:shd w:val="clear" w:color="auto" w:fill="FCFCFC"/>
        </w:rPr>
        <w:t>凡中华人民共和国公民，身体健康，遵纪守法，具备下列条件之一者，可申请参加监理工程师执业资格考试。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1、工程技术或工程经济专业大专（含大专）以上学历，按照国家有关规定，取得工程技术或工程经济专业中级职务，并任职满3年。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2、按照国家有关规定，取得工程技术或工程经济专业高级职务。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3、1970年（含70年）以前工程技术或工程经济专业中专毕业，按照国家有关规定，取得工程技术或工程经济专业中级职务，并任职满3年。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（二）免试部分科目条件：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对从事工程建设监理工作并同时具备下列四项条件的报考人员，可免试《工程建设合同管理》和《工程建设质量、投资、进度控制》两科。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1、1970年（含70年）以前工程技术或工程经济专业中专（含中专）以上毕业；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2、按照国家有关规定，取得工程技术或工程经济专业高级职务；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lastRenderedPageBreak/>
        <w:t>3、从事工程设计或工程施工管理工作满15年；</w:t>
      </w:r>
    </w:p>
    <w:p w:rsidR="00EC7EBD" w:rsidRPr="00EC7EBD" w:rsidRDefault="00EC7EBD" w:rsidP="00EC7EBD">
      <w:pPr>
        <w:widowControl/>
        <w:wordWrap w:val="0"/>
        <w:spacing w:line="330" w:lineRule="atLeast"/>
        <w:ind w:firstLine="60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EC7EBD">
        <w:rPr>
          <w:rFonts w:ascii="宋体" w:eastAsia="宋体" w:hAnsi="宋体" w:cs="宋体" w:hint="eastAsia"/>
          <w:color w:val="292929"/>
          <w:kern w:val="0"/>
          <w:sz w:val="30"/>
          <w:szCs w:val="30"/>
          <w:shd w:val="clear" w:color="auto" w:fill="FCFCFC"/>
        </w:rPr>
        <w:t>4、从事监理工作满1年。</w:t>
      </w:r>
    </w:p>
    <w:p w:rsidR="00332F5C" w:rsidRDefault="00332F5C"/>
    <w:sectPr w:rsidR="00332F5C" w:rsidSect="00332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8E2" w:rsidRDefault="007118E2" w:rsidP="00EC7EBD">
      <w:r>
        <w:separator/>
      </w:r>
    </w:p>
  </w:endnote>
  <w:endnote w:type="continuationSeparator" w:id="0">
    <w:p w:rsidR="007118E2" w:rsidRDefault="007118E2" w:rsidP="00EC7E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8E2" w:rsidRDefault="007118E2" w:rsidP="00EC7EBD">
      <w:r>
        <w:separator/>
      </w:r>
    </w:p>
  </w:footnote>
  <w:footnote w:type="continuationSeparator" w:id="0">
    <w:p w:rsidR="007118E2" w:rsidRDefault="007118E2" w:rsidP="00EC7E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EBD"/>
    <w:rsid w:val="00332F5C"/>
    <w:rsid w:val="007118E2"/>
    <w:rsid w:val="00EC7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7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7E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7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7EBD"/>
    <w:rPr>
      <w:sz w:val="18"/>
      <w:szCs w:val="18"/>
    </w:rPr>
  </w:style>
  <w:style w:type="character" w:customStyle="1" w:styleId="apple-converted-space">
    <w:name w:val="apple-converted-space"/>
    <w:basedOn w:val="a0"/>
    <w:rsid w:val="00EC7E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6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4238">
          <w:marLeft w:val="16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7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2013-01-29T08:21:00Z</dcterms:created>
  <dcterms:modified xsi:type="dcterms:W3CDTF">2013-01-29T08:21:00Z</dcterms:modified>
</cp:coreProperties>
</file>