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26" w:rsidRDefault="00F44826">
      <w:pPr>
        <w:ind w:firstLine="562"/>
        <w:jc w:val="center"/>
        <w:rPr>
          <w:rFonts w:hint="eastAsia"/>
          <w:b/>
          <w:sz w:val="28"/>
        </w:rPr>
      </w:pPr>
      <w:r>
        <w:rPr>
          <w:rFonts w:hint="eastAsia"/>
          <w:b/>
          <w:sz w:val="28"/>
        </w:rPr>
        <w:t>目录</w:t>
      </w:r>
    </w:p>
    <w:p w:rsidR="00F44826" w:rsidRDefault="00F44826">
      <w:pPr>
        <w:pStyle w:val="10"/>
        <w:tabs>
          <w:tab w:val="left" w:pos="1680"/>
          <w:tab w:val="right" w:leader="dot" w:pos="8495"/>
        </w:tabs>
        <w:ind w:firstLine="480"/>
        <w:rPr>
          <w:rFonts w:ascii="Times New Roman" w:hAnsi="Times New Roman"/>
          <w:noProof/>
          <w:color w:val="auto"/>
          <w:sz w:val="21"/>
        </w:rPr>
      </w:pPr>
      <w:r>
        <w:fldChar w:fldCharType="begin"/>
      </w:r>
      <w:r>
        <w:instrText xml:space="preserve"> TOC \o "1-4" </w:instrText>
      </w:r>
      <w:r>
        <w:fldChar w:fldCharType="separate"/>
      </w:r>
      <w:r>
        <w:rPr>
          <w:rFonts w:hAnsi="宋体" w:hint="eastAsia"/>
          <w:noProof/>
          <w:color w:val="auto"/>
          <w:szCs w:val="28"/>
        </w:rPr>
        <w:t>第1卷</w:t>
      </w:r>
      <w:r>
        <w:rPr>
          <w:rFonts w:ascii="Times New Roman" w:hAnsi="Times New Roman"/>
          <w:noProof/>
          <w:color w:val="auto"/>
          <w:sz w:val="21"/>
        </w:rPr>
        <w:tab/>
      </w:r>
      <w:r>
        <w:rPr>
          <w:rFonts w:hint="eastAsia"/>
          <w:noProof/>
          <w:szCs w:val="28"/>
        </w:rPr>
        <w:t>暖通工程</w:t>
      </w:r>
      <w:r>
        <w:rPr>
          <w:noProof/>
        </w:rPr>
        <w:tab/>
      </w:r>
      <w:r>
        <w:rPr>
          <w:noProof/>
        </w:rPr>
        <w:fldChar w:fldCharType="begin"/>
      </w:r>
      <w:r>
        <w:rPr>
          <w:noProof/>
        </w:rPr>
        <w:instrText xml:space="preserve"> PAGEREF _Toc206998896 \h </w:instrText>
      </w:r>
      <w:r>
        <w:rPr>
          <w:noProof/>
        </w:rPr>
      </w:r>
      <w:r>
        <w:rPr>
          <w:noProof/>
        </w:rPr>
        <w:fldChar w:fldCharType="separate"/>
      </w:r>
      <w:r>
        <w:rPr>
          <w:noProof/>
        </w:rPr>
        <w:t>2</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第1章</w:t>
      </w:r>
      <w:r>
        <w:rPr>
          <w:rFonts w:ascii="Times New Roman" w:hAnsi="Times New Roman"/>
          <w:noProof/>
          <w:color w:val="auto"/>
          <w:sz w:val="21"/>
        </w:rPr>
        <w:tab/>
      </w:r>
      <w:r>
        <w:rPr>
          <w:rFonts w:hint="eastAsia"/>
          <w:noProof/>
          <w:szCs w:val="28"/>
        </w:rPr>
        <w:t>生活给水系统</w:t>
      </w:r>
      <w:r>
        <w:rPr>
          <w:noProof/>
        </w:rPr>
        <w:tab/>
      </w:r>
      <w:r>
        <w:rPr>
          <w:noProof/>
        </w:rPr>
        <w:fldChar w:fldCharType="begin"/>
      </w:r>
      <w:r>
        <w:rPr>
          <w:noProof/>
        </w:rPr>
        <w:instrText xml:space="preserve"> PAGEREF _Toc206998897 \h </w:instrText>
      </w:r>
      <w:r>
        <w:rPr>
          <w:noProof/>
        </w:rPr>
      </w:r>
      <w:r>
        <w:rPr>
          <w:noProof/>
        </w:rPr>
        <w:fldChar w:fldCharType="separate"/>
      </w:r>
      <w:r>
        <w:rPr>
          <w:noProof/>
        </w:rPr>
        <w:t>2</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第2章</w:t>
      </w:r>
      <w:r>
        <w:rPr>
          <w:rFonts w:ascii="Times New Roman" w:hAnsi="Times New Roman"/>
          <w:noProof/>
          <w:color w:val="auto"/>
          <w:sz w:val="21"/>
        </w:rPr>
        <w:tab/>
      </w:r>
      <w:r>
        <w:rPr>
          <w:rFonts w:hint="eastAsia"/>
          <w:noProof/>
          <w:szCs w:val="28"/>
        </w:rPr>
        <w:t>生活热水系统</w:t>
      </w:r>
      <w:r>
        <w:rPr>
          <w:noProof/>
        </w:rPr>
        <w:tab/>
      </w:r>
      <w:r>
        <w:rPr>
          <w:noProof/>
        </w:rPr>
        <w:fldChar w:fldCharType="begin"/>
      </w:r>
      <w:r>
        <w:rPr>
          <w:noProof/>
        </w:rPr>
        <w:instrText xml:space="preserve"> PAGEREF _Toc206998898 \h </w:instrText>
      </w:r>
      <w:r>
        <w:rPr>
          <w:noProof/>
        </w:rPr>
      </w:r>
      <w:r>
        <w:rPr>
          <w:noProof/>
        </w:rPr>
        <w:fldChar w:fldCharType="separate"/>
      </w:r>
      <w:r>
        <w:rPr>
          <w:noProof/>
        </w:rPr>
        <w:t>7</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第3章</w:t>
      </w:r>
      <w:r>
        <w:rPr>
          <w:rFonts w:ascii="Times New Roman" w:hAnsi="Times New Roman"/>
          <w:noProof/>
          <w:color w:val="auto"/>
          <w:sz w:val="21"/>
        </w:rPr>
        <w:tab/>
      </w:r>
      <w:r>
        <w:rPr>
          <w:rFonts w:hint="eastAsia"/>
          <w:noProof/>
          <w:szCs w:val="28"/>
        </w:rPr>
        <w:t>中水给水系统</w:t>
      </w:r>
      <w:r>
        <w:rPr>
          <w:noProof/>
        </w:rPr>
        <w:tab/>
      </w:r>
      <w:r>
        <w:rPr>
          <w:noProof/>
        </w:rPr>
        <w:fldChar w:fldCharType="begin"/>
      </w:r>
      <w:r>
        <w:rPr>
          <w:noProof/>
        </w:rPr>
        <w:instrText xml:space="preserve"> PAGEREF _Toc206998899 \h </w:instrText>
      </w:r>
      <w:r>
        <w:rPr>
          <w:noProof/>
        </w:rPr>
      </w:r>
      <w:r>
        <w:rPr>
          <w:noProof/>
        </w:rPr>
        <w:fldChar w:fldCharType="separate"/>
      </w:r>
      <w:r>
        <w:rPr>
          <w:noProof/>
        </w:rPr>
        <w:t>8</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第4章</w:t>
      </w:r>
      <w:r>
        <w:rPr>
          <w:rFonts w:ascii="Times New Roman" w:hAnsi="Times New Roman"/>
          <w:noProof/>
          <w:color w:val="auto"/>
          <w:sz w:val="21"/>
        </w:rPr>
        <w:tab/>
      </w:r>
      <w:r>
        <w:rPr>
          <w:rFonts w:hint="eastAsia"/>
          <w:noProof/>
          <w:szCs w:val="28"/>
        </w:rPr>
        <w:t>生活排水及雨水系统</w:t>
      </w:r>
      <w:r>
        <w:rPr>
          <w:noProof/>
        </w:rPr>
        <w:tab/>
      </w:r>
      <w:r>
        <w:rPr>
          <w:noProof/>
        </w:rPr>
        <w:fldChar w:fldCharType="begin"/>
      </w:r>
      <w:r>
        <w:rPr>
          <w:noProof/>
        </w:rPr>
        <w:instrText xml:space="preserve"> PAGEREF _Toc206998900 \h </w:instrText>
      </w:r>
      <w:r>
        <w:rPr>
          <w:noProof/>
        </w:rPr>
      </w:r>
      <w:r>
        <w:rPr>
          <w:noProof/>
        </w:rPr>
        <w:fldChar w:fldCharType="separate"/>
      </w:r>
      <w:r>
        <w:rPr>
          <w:noProof/>
        </w:rPr>
        <w:t>8</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第5章</w:t>
      </w:r>
      <w:r>
        <w:rPr>
          <w:rFonts w:ascii="Times New Roman" w:hAnsi="Times New Roman"/>
          <w:noProof/>
          <w:color w:val="auto"/>
          <w:sz w:val="21"/>
        </w:rPr>
        <w:tab/>
      </w:r>
      <w:r>
        <w:rPr>
          <w:rFonts w:hint="eastAsia"/>
          <w:noProof/>
          <w:szCs w:val="28"/>
        </w:rPr>
        <w:t>卫生洁具设施安装</w:t>
      </w:r>
      <w:r>
        <w:rPr>
          <w:noProof/>
        </w:rPr>
        <w:tab/>
      </w:r>
      <w:r>
        <w:rPr>
          <w:noProof/>
        </w:rPr>
        <w:fldChar w:fldCharType="begin"/>
      </w:r>
      <w:r>
        <w:rPr>
          <w:noProof/>
        </w:rPr>
        <w:instrText xml:space="preserve"> PAGEREF _Toc206998901 \h </w:instrText>
      </w:r>
      <w:r>
        <w:rPr>
          <w:noProof/>
        </w:rPr>
      </w:r>
      <w:r>
        <w:rPr>
          <w:noProof/>
        </w:rPr>
        <w:fldChar w:fldCharType="separate"/>
      </w:r>
      <w:r>
        <w:rPr>
          <w:noProof/>
        </w:rPr>
        <w:t>12</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第6章</w:t>
      </w:r>
      <w:r>
        <w:rPr>
          <w:rFonts w:ascii="Times New Roman" w:hAnsi="Times New Roman"/>
          <w:noProof/>
          <w:color w:val="auto"/>
          <w:sz w:val="21"/>
        </w:rPr>
        <w:tab/>
      </w:r>
      <w:r>
        <w:rPr>
          <w:rFonts w:hint="eastAsia"/>
          <w:noProof/>
          <w:szCs w:val="28"/>
        </w:rPr>
        <w:t>采暖系统</w:t>
      </w:r>
      <w:r>
        <w:rPr>
          <w:noProof/>
        </w:rPr>
        <w:tab/>
      </w:r>
      <w:r>
        <w:rPr>
          <w:noProof/>
        </w:rPr>
        <w:fldChar w:fldCharType="begin"/>
      </w:r>
      <w:r>
        <w:rPr>
          <w:noProof/>
        </w:rPr>
        <w:instrText xml:space="preserve"> PAGEREF _Toc206998902 \h </w:instrText>
      </w:r>
      <w:r>
        <w:rPr>
          <w:noProof/>
        </w:rPr>
      </w:r>
      <w:r>
        <w:rPr>
          <w:noProof/>
        </w:rPr>
        <w:fldChar w:fldCharType="separate"/>
      </w:r>
      <w:r>
        <w:rPr>
          <w:noProof/>
        </w:rPr>
        <w:t>14</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第7章</w:t>
      </w:r>
      <w:r>
        <w:rPr>
          <w:rFonts w:ascii="Times New Roman" w:hAnsi="Times New Roman"/>
          <w:noProof/>
          <w:color w:val="auto"/>
          <w:sz w:val="21"/>
        </w:rPr>
        <w:tab/>
      </w:r>
      <w:r>
        <w:rPr>
          <w:rFonts w:hint="eastAsia"/>
          <w:noProof/>
          <w:szCs w:val="28"/>
        </w:rPr>
        <w:t>消火栓灭火系统及灭火器配置</w:t>
      </w:r>
      <w:r>
        <w:rPr>
          <w:noProof/>
        </w:rPr>
        <w:tab/>
      </w:r>
      <w:r>
        <w:rPr>
          <w:noProof/>
        </w:rPr>
        <w:fldChar w:fldCharType="begin"/>
      </w:r>
      <w:r>
        <w:rPr>
          <w:noProof/>
        </w:rPr>
        <w:instrText xml:space="preserve"> PAGEREF _Toc206998903 \h </w:instrText>
      </w:r>
      <w:r>
        <w:rPr>
          <w:noProof/>
        </w:rPr>
      </w:r>
      <w:r>
        <w:rPr>
          <w:noProof/>
        </w:rPr>
        <w:fldChar w:fldCharType="separate"/>
      </w:r>
      <w:r>
        <w:rPr>
          <w:noProof/>
        </w:rPr>
        <w:t>19</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第8章</w:t>
      </w:r>
      <w:r>
        <w:rPr>
          <w:rFonts w:ascii="Times New Roman" w:hAnsi="Times New Roman"/>
          <w:noProof/>
          <w:color w:val="auto"/>
          <w:sz w:val="21"/>
        </w:rPr>
        <w:tab/>
      </w:r>
      <w:r>
        <w:rPr>
          <w:rFonts w:hint="eastAsia"/>
          <w:noProof/>
          <w:szCs w:val="28"/>
        </w:rPr>
        <w:t>自动喷水灭火系统</w:t>
      </w:r>
      <w:r>
        <w:rPr>
          <w:noProof/>
        </w:rPr>
        <w:tab/>
      </w:r>
      <w:r>
        <w:rPr>
          <w:noProof/>
        </w:rPr>
        <w:fldChar w:fldCharType="begin"/>
      </w:r>
      <w:r>
        <w:rPr>
          <w:noProof/>
        </w:rPr>
        <w:instrText xml:space="preserve"> PAGEREF _Toc206998904 \h </w:instrText>
      </w:r>
      <w:r>
        <w:rPr>
          <w:noProof/>
        </w:rPr>
      </w:r>
      <w:r>
        <w:rPr>
          <w:noProof/>
        </w:rPr>
        <w:fldChar w:fldCharType="separate"/>
      </w:r>
      <w:r>
        <w:rPr>
          <w:noProof/>
        </w:rPr>
        <w:t>23</w:t>
      </w:r>
      <w:r>
        <w:rPr>
          <w:noProof/>
        </w:rPr>
        <w:fldChar w:fldCharType="end"/>
      </w:r>
    </w:p>
    <w:p w:rsidR="00F44826" w:rsidRDefault="00F44826">
      <w:pPr>
        <w:pStyle w:val="10"/>
        <w:tabs>
          <w:tab w:val="left" w:pos="1680"/>
          <w:tab w:val="right" w:leader="dot" w:pos="8495"/>
        </w:tabs>
        <w:ind w:firstLine="480"/>
        <w:rPr>
          <w:rFonts w:ascii="Times New Roman" w:hAnsi="Times New Roman"/>
          <w:noProof/>
          <w:color w:val="auto"/>
          <w:sz w:val="21"/>
        </w:rPr>
      </w:pPr>
      <w:r>
        <w:rPr>
          <w:rFonts w:hAnsi="宋体" w:hint="eastAsia"/>
          <w:noProof/>
          <w:color w:val="auto"/>
          <w:szCs w:val="28"/>
        </w:rPr>
        <w:t>第2卷</w:t>
      </w:r>
      <w:r>
        <w:rPr>
          <w:rFonts w:ascii="Times New Roman" w:hAnsi="Times New Roman"/>
          <w:noProof/>
          <w:color w:val="auto"/>
          <w:sz w:val="21"/>
        </w:rPr>
        <w:tab/>
      </w:r>
      <w:r>
        <w:rPr>
          <w:rFonts w:hint="eastAsia"/>
          <w:noProof/>
          <w:szCs w:val="28"/>
        </w:rPr>
        <w:t>通风及防排烟工程</w:t>
      </w:r>
      <w:r>
        <w:rPr>
          <w:noProof/>
        </w:rPr>
        <w:tab/>
      </w:r>
      <w:r>
        <w:rPr>
          <w:noProof/>
        </w:rPr>
        <w:fldChar w:fldCharType="begin"/>
      </w:r>
      <w:r>
        <w:rPr>
          <w:noProof/>
        </w:rPr>
        <w:instrText xml:space="preserve"> PAGEREF _Toc206998905 \h </w:instrText>
      </w:r>
      <w:r>
        <w:rPr>
          <w:noProof/>
        </w:rPr>
      </w:r>
      <w:r>
        <w:rPr>
          <w:noProof/>
        </w:rPr>
        <w:fldChar w:fldCharType="separate"/>
      </w:r>
      <w:r>
        <w:rPr>
          <w:noProof/>
        </w:rPr>
        <w:t>30</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第1章</w:t>
      </w:r>
      <w:r>
        <w:rPr>
          <w:rFonts w:ascii="Times New Roman" w:hAnsi="Times New Roman"/>
          <w:noProof/>
          <w:color w:val="auto"/>
          <w:sz w:val="21"/>
        </w:rPr>
        <w:tab/>
      </w:r>
      <w:r>
        <w:rPr>
          <w:rFonts w:hint="eastAsia"/>
          <w:noProof/>
          <w:szCs w:val="28"/>
        </w:rPr>
        <w:t>系统概况</w:t>
      </w:r>
      <w:r>
        <w:rPr>
          <w:noProof/>
        </w:rPr>
        <w:tab/>
      </w:r>
      <w:r>
        <w:rPr>
          <w:noProof/>
        </w:rPr>
        <w:fldChar w:fldCharType="begin"/>
      </w:r>
      <w:r>
        <w:rPr>
          <w:noProof/>
        </w:rPr>
        <w:instrText xml:space="preserve"> PAGEREF _Toc206998906 \h </w:instrText>
      </w:r>
      <w:r>
        <w:rPr>
          <w:noProof/>
        </w:rPr>
      </w:r>
      <w:r>
        <w:rPr>
          <w:noProof/>
        </w:rPr>
        <w:fldChar w:fldCharType="separate"/>
      </w:r>
      <w:r>
        <w:rPr>
          <w:noProof/>
        </w:rPr>
        <w:t>30</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第2章</w:t>
      </w:r>
      <w:r>
        <w:rPr>
          <w:rFonts w:ascii="Times New Roman" w:hAnsi="Times New Roman"/>
          <w:noProof/>
          <w:color w:val="auto"/>
          <w:sz w:val="21"/>
        </w:rPr>
        <w:tab/>
      </w:r>
      <w:r>
        <w:rPr>
          <w:rFonts w:hint="eastAsia"/>
          <w:noProof/>
          <w:szCs w:val="28"/>
        </w:rPr>
        <w:t>工艺流程</w:t>
      </w:r>
      <w:r>
        <w:rPr>
          <w:noProof/>
        </w:rPr>
        <w:tab/>
      </w:r>
      <w:r>
        <w:rPr>
          <w:noProof/>
        </w:rPr>
        <w:fldChar w:fldCharType="begin"/>
      </w:r>
      <w:r>
        <w:rPr>
          <w:noProof/>
        </w:rPr>
        <w:instrText xml:space="preserve"> PAGEREF _Toc206998907 \h </w:instrText>
      </w:r>
      <w:r>
        <w:rPr>
          <w:noProof/>
        </w:rPr>
      </w:r>
      <w:r>
        <w:rPr>
          <w:noProof/>
        </w:rPr>
        <w:fldChar w:fldCharType="separate"/>
      </w:r>
      <w:r>
        <w:rPr>
          <w:noProof/>
        </w:rPr>
        <w:t>32</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第3章</w:t>
      </w:r>
      <w:r>
        <w:rPr>
          <w:rFonts w:ascii="Times New Roman" w:hAnsi="Times New Roman"/>
          <w:noProof/>
          <w:color w:val="auto"/>
          <w:sz w:val="21"/>
        </w:rPr>
        <w:tab/>
      </w:r>
      <w:r>
        <w:rPr>
          <w:rFonts w:hint="eastAsia"/>
          <w:noProof/>
          <w:szCs w:val="28"/>
        </w:rPr>
        <w:t>施工做法及要求</w:t>
      </w:r>
      <w:r>
        <w:rPr>
          <w:noProof/>
        </w:rPr>
        <w:tab/>
      </w:r>
      <w:r>
        <w:rPr>
          <w:noProof/>
        </w:rPr>
        <w:fldChar w:fldCharType="begin"/>
      </w:r>
      <w:r>
        <w:rPr>
          <w:noProof/>
        </w:rPr>
        <w:instrText xml:space="preserve"> PAGEREF _Toc206998908 \h </w:instrText>
      </w:r>
      <w:r>
        <w:rPr>
          <w:noProof/>
        </w:rPr>
      </w:r>
      <w:r>
        <w:rPr>
          <w:noProof/>
        </w:rPr>
        <w:fldChar w:fldCharType="separate"/>
      </w:r>
      <w:r>
        <w:rPr>
          <w:noProof/>
        </w:rPr>
        <w:t>33</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第4章</w:t>
      </w:r>
      <w:r>
        <w:rPr>
          <w:rFonts w:ascii="Times New Roman" w:hAnsi="Times New Roman"/>
          <w:noProof/>
          <w:color w:val="auto"/>
          <w:sz w:val="21"/>
        </w:rPr>
        <w:tab/>
      </w:r>
      <w:r>
        <w:rPr>
          <w:rFonts w:hint="eastAsia"/>
          <w:noProof/>
          <w:szCs w:val="28"/>
        </w:rPr>
        <w:t>试车及调试</w:t>
      </w:r>
      <w:r>
        <w:rPr>
          <w:noProof/>
        </w:rPr>
        <w:tab/>
      </w:r>
      <w:r>
        <w:rPr>
          <w:noProof/>
        </w:rPr>
        <w:fldChar w:fldCharType="begin"/>
      </w:r>
      <w:r>
        <w:rPr>
          <w:noProof/>
        </w:rPr>
        <w:instrText xml:space="preserve"> PAGEREF _Toc206998909 \h </w:instrText>
      </w:r>
      <w:r>
        <w:rPr>
          <w:noProof/>
        </w:rPr>
      </w:r>
      <w:r>
        <w:rPr>
          <w:noProof/>
        </w:rPr>
        <w:fldChar w:fldCharType="separate"/>
      </w:r>
      <w:r>
        <w:rPr>
          <w:noProof/>
        </w:rPr>
        <w:t>36</w:t>
      </w:r>
      <w:r>
        <w:rPr>
          <w:noProof/>
        </w:rPr>
        <w:fldChar w:fldCharType="end"/>
      </w:r>
    </w:p>
    <w:p w:rsidR="00F44826" w:rsidRDefault="00F44826">
      <w:pPr>
        <w:pStyle w:val="10"/>
        <w:tabs>
          <w:tab w:val="left" w:pos="1680"/>
          <w:tab w:val="right" w:leader="dot" w:pos="8495"/>
        </w:tabs>
        <w:ind w:firstLine="480"/>
        <w:rPr>
          <w:rFonts w:ascii="Times New Roman" w:hAnsi="Times New Roman"/>
          <w:noProof/>
          <w:color w:val="auto"/>
          <w:sz w:val="21"/>
        </w:rPr>
      </w:pPr>
      <w:r>
        <w:rPr>
          <w:rFonts w:hAnsi="宋体" w:hint="eastAsia"/>
          <w:noProof/>
          <w:color w:val="auto"/>
          <w:szCs w:val="28"/>
        </w:rPr>
        <w:t>第3卷</w:t>
      </w:r>
      <w:r>
        <w:rPr>
          <w:rFonts w:ascii="Times New Roman" w:hAnsi="Times New Roman"/>
          <w:noProof/>
          <w:color w:val="auto"/>
          <w:sz w:val="21"/>
        </w:rPr>
        <w:tab/>
      </w:r>
      <w:r>
        <w:rPr>
          <w:rFonts w:hint="eastAsia"/>
          <w:noProof/>
          <w:szCs w:val="28"/>
        </w:rPr>
        <w:t>电气工程</w:t>
      </w:r>
      <w:r>
        <w:rPr>
          <w:noProof/>
        </w:rPr>
        <w:tab/>
      </w:r>
      <w:r>
        <w:rPr>
          <w:noProof/>
        </w:rPr>
        <w:fldChar w:fldCharType="begin"/>
      </w:r>
      <w:r>
        <w:rPr>
          <w:noProof/>
        </w:rPr>
        <w:instrText xml:space="preserve"> PAGEREF _Toc206998910 \h </w:instrText>
      </w:r>
      <w:r>
        <w:rPr>
          <w:noProof/>
        </w:rPr>
      </w:r>
      <w:r>
        <w:rPr>
          <w:noProof/>
        </w:rPr>
        <w:fldChar w:fldCharType="separate"/>
      </w:r>
      <w:r>
        <w:rPr>
          <w:noProof/>
        </w:rPr>
        <w:t>37</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第1章</w:t>
      </w:r>
      <w:r>
        <w:rPr>
          <w:rFonts w:ascii="Times New Roman" w:hAnsi="Times New Roman"/>
          <w:noProof/>
          <w:color w:val="auto"/>
          <w:sz w:val="21"/>
        </w:rPr>
        <w:tab/>
      </w:r>
      <w:r>
        <w:rPr>
          <w:rFonts w:hint="eastAsia"/>
          <w:noProof/>
          <w:szCs w:val="28"/>
        </w:rPr>
        <w:t>系统概况</w:t>
      </w:r>
      <w:r>
        <w:rPr>
          <w:noProof/>
        </w:rPr>
        <w:tab/>
      </w:r>
      <w:r>
        <w:rPr>
          <w:noProof/>
        </w:rPr>
        <w:fldChar w:fldCharType="begin"/>
      </w:r>
      <w:r>
        <w:rPr>
          <w:noProof/>
        </w:rPr>
        <w:instrText xml:space="preserve"> PAGEREF _Toc206998911 \h </w:instrText>
      </w:r>
      <w:r>
        <w:rPr>
          <w:noProof/>
        </w:rPr>
      </w:r>
      <w:r>
        <w:rPr>
          <w:noProof/>
        </w:rPr>
        <w:fldChar w:fldCharType="separate"/>
      </w:r>
      <w:r>
        <w:rPr>
          <w:noProof/>
        </w:rPr>
        <w:t>37</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第2章</w:t>
      </w:r>
      <w:r>
        <w:rPr>
          <w:rFonts w:ascii="Times New Roman" w:hAnsi="Times New Roman"/>
          <w:noProof/>
          <w:color w:val="auto"/>
          <w:sz w:val="21"/>
        </w:rPr>
        <w:tab/>
      </w:r>
      <w:r>
        <w:rPr>
          <w:rFonts w:hint="eastAsia"/>
          <w:noProof/>
          <w:szCs w:val="28"/>
        </w:rPr>
        <w:t>电气专业施工做法及技术要求</w:t>
      </w:r>
      <w:r>
        <w:rPr>
          <w:noProof/>
        </w:rPr>
        <w:tab/>
      </w:r>
      <w:r>
        <w:rPr>
          <w:noProof/>
        </w:rPr>
        <w:fldChar w:fldCharType="begin"/>
      </w:r>
      <w:r>
        <w:rPr>
          <w:noProof/>
        </w:rPr>
        <w:instrText xml:space="preserve"> PAGEREF _Toc206998912 \h </w:instrText>
      </w:r>
      <w:r>
        <w:rPr>
          <w:noProof/>
        </w:rPr>
      </w:r>
      <w:r>
        <w:rPr>
          <w:noProof/>
        </w:rPr>
        <w:fldChar w:fldCharType="separate"/>
      </w:r>
      <w:r>
        <w:rPr>
          <w:noProof/>
        </w:rPr>
        <w:t>50</w:t>
      </w:r>
      <w:r>
        <w:rPr>
          <w:noProof/>
        </w:rPr>
        <w:fldChar w:fldCharType="end"/>
      </w:r>
    </w:p>
    <w:p w:rsidR="00F44826" w:rsidRDefault="00F44826">
      <w:pPr>
        <w:pStyle w:val="20"/>
        <w:tabs>
          <w:tab w:val="left" w:pos="2100"/>
          <w:tab w:val="right" w:leader="dot" w:pos="8495"/>
        </w:tabs>
        <w:ind w:left="480" w:firstLine="480"/>
        <w:rPr>
          <w:rFonts w:ascii="Times New Roman" w:hAnsi="Times New Roman"/>
          <w:noProof/>
          <w:color w:val="auto"/>
          <w:sz w:val="21"/>
        </w:rPr>
      </w:pPr>
      <w:r>
        <w:rPr>
          <w:rFonts w:hAnsi="宋体" w:hint="eastAsia"/>
          <w:noProof/>
          <w:color w:val="auto"/>
          <w:szCs w:val="28"/>
        </w:rPr>
        <w:t>第3章</w:t>
      </w:r>
      <w:r>
        <w:rPr>
          <w:rFonts w:ascii="Times New Roman" w:hAnsi="Times New Roman"/>
          <w:noProof/>
          <w:color w:val="auto"/>
          <w:sz w:val="21"/>
        </w:rPr>
        <w:tab/>
      </w:r>
      <w:r>
        <w:rPr>
          <w:rFonts w:hint="eastAsia"/>
          <w:noProof/>
          <w:szCs w:val="28"/>
        </w:rPr>
        <w:t>重要节点做法（防雷接地及等电位联结）</w:t>
      </w:r>
      <w:r>
        <w:rPr>
          <w:noProof/>
        </w:rPr>
        <w:tab/>
      </w:r>
      <w:r>
        <w:rPr>
          <w:noProof/>
        </w:rPr>
        <w:fldChar w:fldCharType="begin"/>
      </w:r>
      <w:r>
        <w:rPr>
          <w:noProof/>
        </w:rPr>
        <w:instrText xml:space="preserve"> PAGEREF _Toc206998913 \h </w:instrText>
      </w:r>
      <w:r>
        <w:rPr>
          <w:noProof/>
        </w:rPr>
      </w:r>
      <w:r>
        <w:rPr>
          <w:noProof/>
        </w:rPr>
        <w:fldChar w:fldCharType="separate"/>
      </w:r>
      <w:r>
        <w:rPr>
          <w:noProof/>
        </w:rPr>
        <w:t>65</w:t>
      </w:r>
      <w:r>
        <w:rPr>
          <w:noProof/>
        </w:rPr>
        <w:fldChar w:fldCharType="end"/>
      </w:r>
    </w:p>
    <w:p w:rsidR="00F44826" w:rsidRDefault="00F44826">
      <w:pPr>
        <w:ind w:firstLine="480"/>
      </w:pPr>
      <w:r>
        <w:fldChar w:fldCharType="end"/>
      </w:r>
    </w:p>
    <w:p w:rsidR="00F44826" w:rsidRDefault="00F44826">
      <w:pPr>
        <w:pStyle w:val="1"/>
        <w:ind w:left="240" w:right="240" w:firstLine="208"/>
      </w:pPr>
      <w:r>
        <w:br w:type="page"/>
      </w:r>
      <w:bookmarkStart w:id="0" w:name="_Toc206998896"/>
      <w:r>
        <w:lastRenderedPageBreak/>
        <w:t>暖通工程</w:t>
      </w:r>
      <w:bookmarkStart w:id="1" w:name="bk100"/>
      <w:bookmarkEnd w:id="0"/>
      <w:bookmarkEnd w:id="1"/>
    </w:p>
    <w:p w:rsidR="00F44826" w:rsidRDefault="00F44826">
      <w:pPr>
        <w:pStyle w:val="2"/>
        <w:ind w:left="240" w:right="240" w:firstLine="208"/>
        <w:rPr>
          <w:rFonts w:hint="eastAsia"/>
        </w:rPr>
      </w:pPr>
      <w:bookmarkStart w:id="2" w:name="_Toc206998897"/>
      <w:r>
        <w:rPr>
          <w:rFonts w:hint="eastAsia"/>
        </w:rPr>
        <w:t>生活给水系统</w:t>
      </w:r>
      <w:bookmarkStart w:id="3" w:name="bk101"/>
      <w:bookmarkEnd w:id="2"/>
      <w:bookmarkEnd w:id="3"/>
    </w:p>
    <w:p w:rsidR="00F44826" w:rsidRDefault="00F44826">
      <w:pPr>
        <w:ind w:firstLine="480"/>
        <w:rPr>
          <w:rFonts w:hint="eastAsia"/>
        </w:rPr>
      </w:pPr>
      <w:bookmarkStart w:id="4" w:name="bk102"/>
      <w:bookmarkEnd w:id="4"/>
      <w:r>
        <w:rPr>
          <w:rFonts w:hint="eastAsia"/>
        </w:rPr>
        <w:t>5.18</w:t>
      </w:r>
      <w:r>
        <w:t>.1.1</w:t>
      </w:r>
      <w:r>
        <w:rPr>
          <w:rFonts w:hint="eastAsia"/>
        </w:rPr>
        <w:t>系统概况：1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公寓楼生活给水系统设置基本相同。本工程给水系统水源为市政水源，供水压力：0.225Mpa。给水系统分为两个区，低区四层由管网直接供给，高区由给水泵房变频给水机组供水。</w:t>
      </w:r>
    </w:p>
    <w:p w:rsidR="00F44826" w:rsidRDefault="00F44826">
      <w:pPr>
        <w:ind w:firstLine="480"/>
        <w:rPr>
          <w:rFonts w:hint="eastAsia"/>
        </w:rPr>
      </w:pPr>
      <w:r>
        <w:rPr>
          <w:rFonts w:hint="eastAsia"/>
        </w:rPr>
        <w:t>5.18</w:t>
      </w:r>
      <w:r>
        <w:t>.1.2</w:t>
      </w:r>
      <w:r>
        <w:rPr>
          <w:rFonts w:hint="eastAsia"/>
        </w:rPr>
        <w:t>工艺流程：</w:t>
      </w:r>
      <w:r>
        <w:rPr>
          <w:rFonts w:hint="eastAsia"/>
          <w:shd w:val="clear" w:color="auto" w:fill="D9D9D9"/>
        </w:rPr>
        <w:t>安装准备</w:t>
      </w:r>
      <w:r>
        <w:rPr>
          <w:rFonts w:hint="eastAsia"/>
        </w:rPr>
        <w:t>→</w:t>
      </w:r>
      <w:r>
        <w:rPr>
          <w:rFonts w:hint="eastAsia"/>
          <w:shd w:val="clear" w:color="auto" w:fill="D9D9D9"/>
        </w:rPr>
        <w:t>现场加工</w:t>
      </w:r>
      <w:r>
        <w:rPr>
          <w:rFonts w:hint="eastAsia"/>
        </w:rPr>
        <w:t>→</w:t>
      </w:r>
      <w:r>
        <w:rPr>
          <w:rFonts w:hint="eastAsia"/>
          <w:shd w:val="clear" w:color="auto" w:fill="D9D9D9"/>
        </w:rPr>
        <w:t>干管安装</w:t>
      </w:r>
      <w:r>
        <w:rPr>
          <w:rFonts w:hint="eastAsia"/>
        </w:rPr>
        <w:t>→</w:t>
      </w:r>
      <w:r>
        <w:rPr>
          <w:rFonts w:hint="eastAsia"/>
          <w:shd w:val="clear" w:color="auto" w:fill="D9D9D9"/>
        </w:rPr>
        <w:t>立管安装</w:t>
      </w:r>
      <w:r>
        <w:rPr>
          <w:rFonts w:hint="eastAsia"/>
        </w:rPr>
        <w:t>→</w:t>
      </w:r>
      <w:r>
        <w:rPr>
          <w:rFonts w:hint="eastAsia"/>
          <w:shd w:val="clear" w:color="auto" w:fill="D9D9D9"/>
        </w:rPr>
        <w:t>支管安装</w:t>
      </w:r>
      <w:r>
        <w:rPr>
          <w:rFonts w:hint="eastAsia"/>
        </w:rPr>
        <w:t>→</w:t>
      </w:r>
      <w:r>
        <w:rPr>
          <w:rFonts w:hint="eastAsia"/>
          <w:shd w:val="clear" w:color="auto" w:fill="D9D9D9"/>
        </w:rPr>
        <w:t>管道试压</w:t>
      </w:r>
      <w:r>
        <w:rPr>
          <w:rFonts w:hint="eastAsia"/>
        </w:rPr>
        <w:t>→</w:t>
      </w:r>
      <w:r>
        <w:rPr>
          <w:rFonts w:hint="eastAsia"/>
          <w:shd w:val="clear" w:color="auto" w:fill="D9D9D9"/>
        </w:rPr>
        <w:t>管道冲洗</w:t>
      </w:r>
      <w:r>
        <w:rPr>
          <w:rFonts w:hint="eastAsia"/>
        </w:rPr>
        <w:t>→</w:t>
      </w:r>
      <w:r>
        <w:rPr>
          <w:rFonts w:hint="eastAsia"/>
          <w:shd w:val="clear" w:color="auto" w:fill="D9D9D9"/>
        </w:rPr>
        <w:t>管道防腐和保温</w:t>
      </w:r>
      <w:r>
        <w:rPr>
          <w:rFonts w:hint="eastAsia"/>
        </w:rPr>
        <w:t>→</w:t>
      </w:r>
      <w:r>
        <w:rPr>
          <w:rFonts w:hint="eastAsia"/>
          <w:shd w:val="clear" w:color="auto" w:fill="D9D9D9"/>
        </w:rPr>
        <w:t>系统调试</w:t>
      </w:r>
      <w:r>
        <w:rPr>
          <w:rFonts w:hint="eastAsia"/>
        </w:rPr>
        <w:t>。</w:t>
      </w:r>
    </w:p>
    <w:p w:rsidR="00F44826" w:rsidRDefault="00F44826">
      <w:pPr>
        <w:ind w:firstLine="480"/>
        <w:rPr>
          <w:rFonts w:hint="eastAsia"/>
        </w:rPr>
      </w:pPr>
      <w:r>
        <w:rPr>
          <w:rFonts w:hint="eastAsia"/>
        </w:rPr>
        <w:t>5.18</w:t>
      </w:r>
      <w:r>
        <w:t>.1.3</w:t>
      </w:r>
      <w:r>
        <w:rPr>
          <w:rFonts w:hint="eastAsia"/>
        </w:rPr>
        <w:t>施工做法及要求：</w:t>
      </w:r>
    </w:p>
    <w:p w:rsidR="00F44826" w:rsidRDefault="00F44826">
      <w:pPr>
        <w:ind w:firstLine="480"/>
        <w:rPr>
          <w:rFonts w:hint="eastAsia"/>
        </w:rPr>
      </w:pPr>
      <w:r>
        <w:rPr>
          <w:rFonts w:hint="eastAsia"/>
        </w:rPr>
        <w:t>本工程生活给水管及中水管，入户分水器以前采用聚丁烯（PB）管道，连接采用整体材质的连接件热熔连接。入户分水器后管材采用胶联聚乙烯（PEX）管，热熔连接。</w:t>
      </w:r>
    </w:p>
    <w:p w:rsidR="00F44826" w:rsidRDefault="00F44826">
      <w:pPr>
        <w:ind w:firstLine="480"/>
        <w:rPr>
          <w:rFonts w:hint="eastAsia"/>
        </w:rPr>
      </w:pPr>
      <w:r>
        <w:rPr>
          <w:rFonts w:hint="eastAsia"/>
        </w:rPr>
        <w:t>a.聚丁烯（PB）管道，热熔连接施工做法：热熔工具接通电源，到达工作指示灯后方能开始操作；切割管材，必须使断面垂直于管轴线。管材切割一般使用专用工具，切割后的管材断面应去除毛边和毛刺；管材与管件连接断面必须清洁、干燥、无油；用卡尺和合适的笔在管端测量并绘出热熔深度，热熔深度应符合下表：</w:t>
      </w:r>
    </w:p>
    <w:p w:rsidR="00F44826" w:rsidRDefault="00F44826">
      <w:pPr>
        <w:ind w:firstLine="480"/>
        <w:rPr>
          <w:rFonts w:hint="eastAsia"/>
        </w:rPr>
      </w:pPr>
      <w:r>
        <w:rPr>
          <w:rFonts w:hint="eastAsia"/>
        </w:rPr>
        <w:t>热熔连接技术要求</w:t>
      </w:r>
    </w:p>
    <w:tbl>
      <w:tblPr>
        <w:tblW w:w="0" w:type="auto"/>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B7"/>
      </w:tblPr>
      <w:tblGrid>
        <w:gridCol w:w="1667"/>
        <w:gridCol w:w="1667"/>
        <w:gridCol w:w="1666"/>
        <w:gridCol w:w="1666"/>
        <w:gridCol w:w="1856"/>
      </w:tblGrid>
      <w:tr w:rsidR="00F44826">
        <w:tblPrEx>
          <w:tblCellMar>
            <w:top w:w="0" w:type="dxa"/>
            <w:bottom w:w="0" w:type="dxa"/>
          </w:tblCellMar>
        </w:tblPrEx>
        <w:trPr>
          <w:trHeight w:val="20"/>
          <w:jc w:val="center"/>
        </w:trPr>
        <w:tc>
          <w:tcPr>
            <w:tcW w:w="1667" w:type="dxa"/>
            <w:shd w:val="pct10" w:color="auto" w:fill="auto"/>
            <w:vAlign w:val="center"/>
          </w:tcPr>
          <w:p w:rsidR="00F44826" w:rsidRDefault="00F44826" w:rsidP="007C1082">
            <w:pPr>
              <w:ind w:firstLineChars="0" w:firstLine="0"/>
              <w:rPr>
                <w:rFonts w:hint="eastAsia"/>
              </w:rPr>
            </w:pPr>
            <w:r>
              <w:rPr>
                <w:rFonts w:hint="eastAsia"/>
              </w:rPr>
              <w:t>公称外径（mm）</w:t>
            </w:r>
          </w:p>
        </w:tc>
        <w:tc>
          <w:tcPr>
            <w:tcW w:w="1667" w:type="dxa"/>
            <w:shd w:val="pct10" w:color="auto" w:fill="auto"/>
            <w:vAlign w:val="center"/>
          </w:tcPr>
          <w:p w:rsidR="00F44826" w:rsidRDefault="00F44826" w:rsidP="007C1082">
            <w:pPr>
              <w:ind w:firstLineChars="0" w:firstLine="0"/>
              <w:rPr>
                <w:rFonts w:hint="eastAsia"/>
              </w:rPr>
            </w:pPr>
            <w:r>
              <w:rPr>
                <w:rFonts w:hint="eastAsia"/>
              </w:rPr>
              <w:t>热熔深度（mm）</w:t>
            </w:r>
          </w:p>
        </w:tc>
        <w:tc>
          <w:tcPr>
            <w:tcW w:w="1666" w:type="dxa"/>
            <w:shd w:val="pct10" w:color="auto" w:fill="auto"/>
            <w:vAlign w:val="center"/>
          </w:tcPr>
          <w:p w:rsidR="00F44826" w:rsidRDefault="00F44826" w:rsidP="007C1082">
            <w:pPr>
              <w:ind w:firstLineChars="0" w:firstLine="0"/>
              <w:rPr>
                <w:rFonts w:hint="eastAsia"/>
              </w:rPr>
            </w:pPr>
            <w:r>
              <w:rPr>
                <w:rFonts w:hint="eastAsia"/>
              </w:rPr>
              <w:t>加热时间（s）</w:t>
            </w:r>
          </w:p>
        </w:tc>
        <w:tc>
          <w:tcPr>
            <w:tcW w:w="1666" w:type="dxa"/>
            <w:shd w:val="pct10" w:color="auto" w:fill="auto"/>
            <w:vAlign w:val="center"/>
          </w:tcPr>
          <w:p w:rsidR="00F44826" w:rsidRDefault="00F44826" w:rsidP="007C1082">
            <w:pPr>
              <w:ind w:firstLineChars="0" w:firstLine="0"/>
              <w:rPr>
                <w:rFonts w:hint="eastAsia"/>
              </w:rPr>
            </w:pPr>
            <w:r>
              <w:rPr>
                <w:rFonts w:hint="eastAsia"/>
              </w:rPr>
              <w:t>加工时间（s）</w:t>
            </w:r>
          </w:p>
        </w:tc>
        <w:tc>
          <w:tcPr>
            <w:tcW w:w="1856" w:type="dxa"/>
            <w:shd w:val="pct10" w:color="auto" w:fill="auto"/>
            <w:vAlign w:val="center"/>
          </w:tcPr>
          <w:p w:rsidR="00F44826" w:rsidRDefault="00F44826" w:rsidP="007C1082">
            <w:pPr>
              <w:ind w:firstLineChars="0" w:firstLine="0"/>
              <w:rPr>
                <w:rFonts w:hint="eastAsia"/>
              </w:rPr>
            </w:pPr>
            <w:r>
              <w:rPr>
                <w:rFonts w:hint="eastAsia"/>
              </w:rPr>
              <w:t>冷却时间（min）</w:t>
            </w:r>
          </w:p>
        </w:tc>
      </w:tr>
      <w:tr w:rsidR="00F44826">
        <w:tblPrEx>
          <w:tblCellMar>
            <w:top w:w="0" w:type="dxa"/>
            <w:bottom w:w="0" w:type="dxa"/>
          </w:tblCellMar>
        </w:tblPrEx>
        <w:trPr>
          <w:trHeight w:val="20"/>
          <w:jc w:val="center"/>
        </w:trPr>
        <w:tc>
          <w:tcPr>
            <w:tcW w:w="1667" w:type="dxa"/>
            <w:vAlign w:val="center"/>
          </w:tcPr>
          <w:p w:rsidR="00F44826" w:rsidRDefault="00F44826">
            <w:pPr>
              <w:ind w:firstLine="480"/>
              <w:rPr>
                <w:rFonts w:hint="eastAsia"/>
              </w:rPr>
            </w:pPr>
            <w:r>
              <w:rPr>
                <w:rFonts w:hint="eastAsia"/>
              </w:rPr>
              <w:t>20</w:t>
            </w:r>
          </w:p>
        </w:tc>
        <w:tc>
          <w:tcPr>
            <w:tcW w:w="1667" w:type="dxa"/>
            <w:vAlign w:val="center"/>
          </w:tcPr>
          <w:p w:rsidR="00F44826" w:rsidRDefault="00F44826">
            <w:pPr>
              <w:ind w:firstLine="480"/>
              <w:rPr>
                <w:rFonts w:hint="eastAsia"/>
              </w:rPr>
            </w:pPr>
            <w:r>
              <w:rPr>
                <w:rFonts w:hint="eastAsia"/>
              </w:rPr>
              <w:t>14</w:t>
            </w:r>
          </w:p>
        </w:tc>
        <w:tc>
          <w:tcPr>
            <w:tcW w:w="1666" w:type="dxa"/>
            <w:vAlign w:val="center"/>
          </w:tcPr>
          <w:p w:rsidR="00F44826" w:rsidRDefault="00F44826">
            <w:pPr>
              <w:ind w:firstLine="480"/>
              <w:rPr>
                <w:rFonts w:hint="eastAsia"/>
              </w:rPr>
            </w:pPr>
            <w:r>
              <w:rPr>
                <w:rFonts w:hint="eastAsia"/>
              </w:rPr>
              <w:t>5</w:t>
            </w:r>
          </w:p>
        </w:tc>
        <w:tc>
          <w:tcPr>
            <w:tcW w:w="1666" w:type="dxa"/>
            <w:vAlign w:val="center"/>
          </w:tcPr>
          <w:p w:rsidR="00F44826" w:rsidRDefault="00F44826">
            <w:pPr>
              <w:ind w:firstLine="480"/>
              <w:rPr>
                <w:rFonts w:hint="eastAsia"/>
              </w:rPr>
            </w:pPr>
            <w:r>
              <w:rPr>
                <w:rFonts w:hint="eastAsia"/>
              </w:rPr>
              <w:t>4</w:t>
            </w:r>
          </w:p>
        </w:tc>
        <w:tc>
          <w:tcPr>
            <w:tcW w:w="1856" w:type="dxa"/>
            <w:vAlign w:val="center"/>
          </w:tcPr>
          <w:p w:rsidR="00F44826" w:rsidRDefault="00F44826">
            <w:pPr>
              <w:ind w:firstLine="480"/>
              <w:rPr>
                <w:rFonts w:hint="eastAsia"/>
              </w:rPr>
            </w:pPr>
            <w:r>
              <w:rPr>
                <w:rFonts w:hint="eastAsia"/>
              </w:rPr>
              <w:t>3</w:t>
            </w:r>
          </w:p>
        </w:tc>
      </w:tr>
      <w:tr w:rsidR="00F44826">
        <w:tblPrEx>
          <w:tblCellMar>
            <w:top w:w="0" w:type="dxa"/>
            <w:bottom w:w="0" w:type="dxa"/>
          </w:tblCellMar>
        </w:tblPrEx>
        <w:trPr>
          <w:trHeight w:val="20"/>
          <w:jc w:val="center"/>
        </w:trPr>
        <w:tc>
          <w:tcPr>
            <w:tcW w:w="1667" w:type="dxa"/>
            <w:vAlign w:val="center"/>
          </w:tcPr>
          <w:p w:rsidR="00F44826" w:rsidRDefault="00F44826">
            <w:pPr>
              <w:ind w:firstLine="480"/>
              <w:rPr>
                <w:rFonts w:hint="eastAsia"/>
              </w:rPr>
            </w:pPr>
            <w:r>
              <w:rPr>
                <w:rFonts w:hint="eastAsia"/>
              </w:rPr>
              <w:t>25</w:t>
            </w:r>
          </w:p>
        </w:tc>
        <w:tc>
          <w:tcPr>
            <w:tcW w:w="1667" w:type="dxa"/>
            <w:vAlign w:val="center"/>
          </w:tcPr>
          <w:p w:rsidR="00F44826" w:rsidRDefault="00F44826">
            <w:pPr>
              <w:ind w:firstLine="480"/>
              <w:rPr>
                <w:rFonts w:hint="eastAsia"/>
              </w:rPr>
            </w:pPr>
            <w:r>
              <w:rPr>
                <w:rFonts w:hint="eastAsia"/>
              </w:rPr>
              <w:t>16</w:t>
            </w:r>
          </w:p>
        </w:tc>
        <w:tc>
          <w:tcPr>
            <w:tcW w:w="1666" w:type="dxa"/>
            <w:vAlign w:val="center"/>
          </w:tcPr>
          <w:p w:rsidR="00F44826" w:rsidRDefault="00F44826">
            <w:pPr>
              <w:ind w:firstLine="480"/>
              <w:rPr>
                <w:rFonts w:hint="eastAsia"/>
              </w:rPr>
            </w:pPr>
            <w:r>
              <w:rPr>
                <w:rFonts w:hint="eastAsia"/>
              </w:rPr>
              <w:t>7</w:t>
            </w:r>
          </w:p>
        </w:tc>
        <w:tc>
          <w:tcPr>
            <w:tcW w:w="1666" w:type="dxa"/>
            <w:vAlign w:val="center"/>
          </w:tcPr>
          <w:p w:rsidR="00F44826" w:rsidRDefault="00F44826">
            <w:pPr>
              <w:ind w:firstLine="480"/>
              <w:rPr>
                <w:rFonts w:hint="eastAsia"/>
              </w:rPr>
            </w:pPr>
            <w:r>
              <w:rPr>
                <w:rFonts w:hint="eastAsia"/>
              </w:rPr>
              <w:t>4</w:t>
            </w:r>
          </w:p>
        </w:tc>
        <w:tc>
          <w:tcPr>
            <w:tcW w:w="1856" w:type="dxa"/>
            <w:vAlign w:val="center"/>
          </w:tcPr>
          <w:p w:rsidR="00F44826" w:rsidRDefault="00F44826">
            <w:pPr>
              <w:ind w:firstLine="480"/>
              <w:rPr>
                <w:rFonts w:hint="eastAsia"/>
              </w:rPr>
            </w:pPr>
            <w:r>
              <w:rPr>
                <w:rFonts w:hint="eastAsia"/>
              </w:rPr>
              <w:t>3</w:t>
            </w:r>
          </w:p>
        </w:tc>
      </w:tr>
      <w:tr w:rsidR="00F44826">
        <w:tblPrEx>
          <w:tblCellMar>
            <w:top w:w="0" w:type="dxa"/>
            <w:bottom w:w="0" w:type="dxa"/>
          </w:tblCellMar>
        </w:tblPrEx>
        <w:trPr>
          <w:trHeight w:val="20"/>
          <w:jc w:val="center"/>
        </w:trPr>
        <w:tc>
          <w:tcPr>
            <w:tcW w:w="1667" w:type="dxa"/>
            <w:vAlign w:val="center"/>
          </w:tcPr>
          <w:p w:rsidR="00F44826" w:rsidRDefault="00F44826">
            <w:pPr>
              <w:ind w:firstLine="480"/>
              <w:rPr>
                <w:rFonts w:hint="eastAsia"/>
              </w:rPr>
            </w:pPr>
            <w:r>
              <w:rPr>
                <w:rFonts w:hint="eastAsia"/>
              </w:rPr>
              <w:t>32</w:t>
            </w:r>
          </w:p>
        </w:tc>
        <w:tc>
          <w:tcPr>
            <w:tcW w:w="1667" w:type="dxa"/>
            <w:vAlign w:val="center"/>
          </w:tcPr>
          <w:p w:rsidR="00F44826" w:rsidRDefault="00F44826">
            <w:pPr>
              <w:ind w:firstLine="480"/>
              <w:rPr>
                <w:rFonts w:hint="eastAsia"/>
              </w:rPr>
            </w:pPr>
            <w:r>
              <w:rPr>
                <w:rFonts w:hint="eastAsia"/>
              </w:rPr>
              <w:t>20</w:t>
            </w:r>
          </w:p>
        </w:tc>
        <w:tc>
          <w:tcPr>
            <w:tcW w:w="1666" w:type="dxa"/>
            <w:vAlign w:val="center"/>
          </w:tcPr>
          <w:p w:rsidR="00F44826" w:rsidRDefault="00F44826">
            <w:pPr>
              <w:ind w:firstLine="480"/>
              <w:rPr>
                <w:rFonts w:hint="eastAsia"/>
              </w:rPr>
            </w:pPr>
            <w:r>
              <w:rPr>
                <w:rFonts w:hint="eastAsia"/>
              </w:rPr>
              <w:t>8</w:t>
            </w:r>
          </w:p>
        </w:tc>
        <w:tc>
          <w:tcPr>
            <w:tcW w:w="1666" w:type="dxa"/>
            <w:vAlign w:val="center"/>
          </w:tcPr>
          <w:p w:rsidR="00F44826" w:rsidRDefault="00F44826">
            <w:pPr>
              <w:ind w:firstLine="480"/>
              <w:rPr>
                <w:rFonts w:hint="eastAsia"/>
              </w:rPr>
            </w:pPr>
            <w:r>
              <w:rPr>
                <w:rFonts w:hint="eastAsia"/>
              </w:rPr>
              <w:t>4</w:t>
            </w:r>
          </w:p>
        </w:tc>
        <w:tc>
          <w:tcPr>
            <w:tcW w:w="1856" w:type="dxa"/>
            <w:vAlign w:val="center"/>
          </w:tcPr>
          <w:p w:rsidR="00F44826" w:rsidRDefault="00F44826">
            <w:pPr>
              <w:ind w:firstLine="480"/>
              <w:rPr>
                <w:rFonts w:hint="eastAsia"/>
              </w:rPr>
            </w:pPr>
            <w:r>
              <w:rPr>
                <w:rFonts w:hint="eastAsia"/>
              </w:rPr>
              <w:t>4</w:t>
            </w:r>
          </w:p>
        </w:tc>
      </w:tr>
      <w:tr w:rsidR="00F44826">
        <w:tblPrEx>
          <w:tblCellMar>
            <w:top w:w="0" w:type="dxa"/>
            <w:bottom w:w="0" w:type="dxa"/>
          </w:tblCellMar>
        </w:tblPrEx>
        <w:trPr>
          <w:trHeight w:val="20"/>
          <w:jc w:val="center"/>
        </w:trPr>
        <w:tc>
          <w:tcPr>
            <w:tcW w:w="1667" w:type="dxa"/>
            <w:vAlign w:val="center"/>
          </w:tcPr>
          <w:p w:rsidR="00F44826" w:rsidRDefault="00F44826">
            <w:pPr>
              <w:ind w:firstLine="480"/>
              <w:rPr>
                <w:rFonts w:hint="eastAsia"/>
              </w:rPr>
            </w:pPr>
            <w:r>
              <w:rPr>
                <w:rFonts w:hint="eastAsia"/>
              </w:rPr>
              <w:lastRenderedPageBreak/>
              <w:t>40</w:t>
            </w:r>
          </w:p>
        </w:tc>
        <w:tc>
          <w:tcPr>
            <w:tcW w:w="1667" w:type="dxa"/>
            <w:vAlign w:val="center"/>
          </w:tcPr>
          <w:p w:rsidR="00F44826" w:rsidRDefault="00F44826">
            <w:pPr>
              <w:ind w:firstLine="480"/>
              <w:rPr>
                <w:rFonts w:hint="eastAsia"/>
              </w:rPr>
            </w:pPr>
            <w:r>
              <w:rPr>
                <w:rFonts w:hint="eastAsia"/>
              </w:rPr>
              <w:t>21</w:t>
            </w:r>
          </w:p>
        </w:tc>
        <w:tc>
          <w:tcPr>
            <w:tcW w:w="1666" w:type="dxa"/>
            <w:vAlign w:val="center"/>
          </w:tcPr>
          <w:p w:rsidR="00F44826" w:rsidRDefault="00F44826">
            <w:pPr>
              <w:ind w:firstLine="480"/>
              <w:rPr>
                <w:rFonts w:hint="eastAsia"/>
              </w:rPr>
            </w:pPr>
            <w:r>
              <w:rPr>
                <w:rFonts w:hint="eastAsia"/>
              </w:rPr>
              <w:t>12</w:t>
            </w:r>
          </w:p>
        </w:tc>
        <w:tc>
          <w:tcPr>
            <w:tcW w:w="1666" w:type="dxa"/>
            <w:vAlign w:val="center"/>
          </w:tcPr>
          <w:p w:rsidR="00F44826" w:rsidRDefault="00F44826">
            <w:pPr>
              <w:ind w:firstLine="480"/>
              <w:rPr>
                <w:rFonts w:hint="eastAsia"/>
              </w:rPr>
            </w:pPr>
            <w:r>
              <w:rPr>
                <w:rFonts w:hint="eastAsia"/>
              </w:rPr>
              <w:t>6</w:t>
            </w:r>
          </w:p>
        </w:tc>
        <w:tc>
          <w:tcPr>
            <w:tcW w:w="1856" w:type="dxa"/>
            <w:vAlign w:val="center"/>
          </w:tcPr>
          <w:p w:rsidR="00F44826" w:rsidRDefault="00F44826">
            <w:pPr>
              <w:ind w:firstLine="480"/>
              <w:rPr>
                <w:rFonts w:hint="eastAsia"/>
              </w:rPr>
            </w:pPr>
            <w:r>
              <w:rPr>
                <w:rFonts w:hint="eastAsia"/>
              </w:rPr>
              <w:t>4</w:t>
            </w:r>
          </w:p>
        </w:tc>
      </w:tr>
      <w:tr w:rsidR="00F44826">
        <w:tblPrEx>
          <w:tblCellMar>
            <w:top w:w="0" w:type="dxa"/>
            <w:bottom w:w="0" w:type="dxa"/>
          </w:tblCellMar>
        </w:tblPrEx>
        <w:trPr>
          <w:trHeight w:val="20"/>
          <w:jc w:val="center"/>
        </w:trPr>
        <w:tc>
          <w:tcPr>
            <w:tcW w:w="1667" w:type="dxa"/>
            <w:vAlign w:val="center"/>
          </w:tcPr>
          <w:p w:rsidR="00F44826" w:rsidRDefault="00F44826">
            <w:pPr>
              <w:ind w:firstLine="480"/>
              <w:rPr>
                <w:rFonts w:hint="eastAsia"/>
              </w:rPr>
            </w:pPr>
            <w:r>
              <w:rPr>
                <w:rFonts w:hint="eastAsia"/>
              </w:rPr>
              <w:t>50</w:t>
            </w:r>
          </w:p>
        </w:tc>
        <w:tc>
          <w:tcPr>
            <w:tcW w:w="1667" w:type="dxa"/>
            <w:vAlign w:val="center"/>
          </w:tcPr>
          <w:p w:rsidR="00F44826" w:rsidRDefault="00F44826">
            <w:pPr>
              <w:ind w:firstLine="480"/>
              <w:rPr>
                <w:rFonts w:hint="eastAsia"/>
              </w:rPr>
            </w:pPr>
            <w:r>
              <w:rPr>
                <w:rFonts w:hint="eastAsia"/>
              </w:rPr>
              <w:t>22.5</w:t>
            </w:r>
          </w:p>
        </w:tc>
        <w:tc>
          <w:tcPr>
            <w:tcW w:w="1666" w:type="dxa"/>
            <w:vAlign w:val="center"/>
          </w:tcPr>
          <w:p w:rsidR="00F44826" w:rsidRDefault="00F44826">
            <w:pPr>
              <w:ind w:firstLine="480"/>
              <w:rPr>
                <w:rFonts w:hint="eastAsia"/>
              </w:rPr>
            </w:pPr>
            <w:r>
              <w:rPr>
                <w:rFonts w:hint="eastAsia"/>
              </w:rPr>
              <w:t>18</w:t>
            </w:r>
          </w:p>
        </w:tc>
        <w:tc>
          <w:tcPr>
            <w:tcW w:w="1666" w:type="dxa"/>
            <w:vAlign w:val="center"/>
          </w:tcPr>
          <w:p w:rsidR="00F44826" w:rsidRDefault="00F44826">
            <w:pPr>
              <w:ind w:firstLine="480"/>
              <w:rPr>
                <w:rFonts w:hint="eastAsia"/>
              </w:rPr>
            </w:pPr>
            <w:r>
              <w:rPr>
                <w:rFonts w:hint="eastAsia"/>
              </w:rPr>
              <w:t>6</w:t>
            </w:r>
          </w:p>
        </w:tc>
        <w:tc>
          <w:tcPr>
            <w:tcW w:w="1856" w:type="dxa"/>
            <w:vAlign w:val="center"/>
          </w:tcPr>
          <w:p w:rsidR="00F44826" w:rsidRDefault="00F44826">
            <w:pPr>
              <w:ind w:firstLine="480"/>
              <w:rPr>
                <w:rFonts w:hint="eastAsia"/>
              </w:rPr>
            </w:pPr>
            <w:r>
              <w:rPr>
                <w:rFonts w:hint="eastAsia"/>
              </w:rPr>
              <w:t>5</w:t>
            </w:r>
          </w:p>
        </w:tc>
      </w:tr>
      <w:tr w:rsidR="00F44826">
        <w:tblPrEx>
          <w:tblCellMar>
            <w:top w:w="0" w:type="dxa"/>
            <w:bottom w:w="0" w:type="dxa"/>
          </w:tblCellMar>
        </w:tblPrEx>
        <w:trPr>
          <w:trHeight w:val="20"/>
          <w:jc w:val="center"/>
        </w:trPr>
        <w:tc>
          <w:tcPr>
            <w:tcW w:w="1667" w:type="dxa"/>
            <w:vAlign w:val="center"/>
          </w:tcPr>
          <w:p w:rsidR="00F44826" w:rsidRDefault="00F44826">
            <w:pPr>
              <w:ind w:firstLine="480"/>
              <w:rPr>
                <w:rFonts w:hint="eastAsia"/>
              </w:rPr>
            </w:pPr>
            <w:r>
              <w:rPr>
                <w:rFonts w:hint="eastAsia"/>
              </w:rPr>
              <w:t>63</w:t>
            </w:r>
          </w:p>
        </w:tc>
        <w:tc>
          <w:tcPr>
            <w:tcW w:w="1667" w:type="dxa"/>
            <w:vAlign w:val="center"/>
          </w:tcPr>
          <w:p w:rsidR="00F44826" w:rsidRDefault="00F44826">
            <w:pPr>
              <w:ind w:firstLine="480"/>
              <w:rPr>
                <w:rFonts w:hint="eastAsia"/>
              </w:rPr>
            </w:pPr>
            <w:r>
              <w:rPr>
                <w:rFonts w:hint="eastAsia"/>
              </w:rPr>
              <w:t>24</w:t>
            </w:r>
          </w:p>
        </w:tc>
        <w:tc>
          <w:tcPr>
            <w:tcW w:w="1666" w:type="dxa"/>
            <w:vAlign w:val="center"/>
          </w:tcPr>
          <w:p w:rsidR="00F44826" w:rsidRDefault="00F44826">
            <w:pPr>
              <w:ind w:firstLine="480"/>
              <w:rPr>
                <w:rFonts w:hint="eastAsia"/>
              </w:rPr>
            </w:pPr>
            <w:r>
              <w:rPr>
                <w:rFonts w:hint="eastAsia"/>
              </w:rPr>
              <w:t>24</w:t>
            </w:r>
          </w:p>
        </w:tc>
        <w:tc>
          <w:tcPr>
            <w:tcW w:w="1666" w:type="dxa"/>
            <w:vAlign w:val="center"/>
          </w:tcPr>
          <w:p w:rsidR="00F44826" w:rsidRDefault="00F44826">
            <w:pPr>
              <w:ind w:firstLine="480"/>
              <w:rPr>
                <w:rFonts w:hint="eastAsia"/>
              </w:rPr>
            </w:pPr>
            <w:r>
              <w:rPr>
                <w:rFonts w:hint="eastAsia"/>
              </w:rPr>
              <w:t>6</w:t>
            </w:r>
          </w:p>
        </w:tc>
        <w:tc>
          <w:tcPr>
            <w:tcW w:w="1856" w:type="dxa"/>
            <w:vAlign w:val="center"/>
          </w:tcPr>
          <w:p w:rsidR="00F44826" w:rsidRDefault="00F44826">
            <w:pPr>
              <w:ind w:firstLine="480"/>
              <w:rPr>
                <w:rFonts w:hint="eastAsia"/>
              </w:rPr>
            </w:pPr>
            <w:r>
              <w:rPr>
                <w:rFonts w:hint="eastAsia"/>
              </w:rPr>
              <w:t>6</w:t>
            </w:r>
          </w:p>
        </w:tc>
      </w:tr>
    </w:tbl>
    <w:p w:rsidR="00F44826" w:rsidRDefault="00F44826">
      <w:pPr>
        <w:ind w:firstLine="480"/>
        <w:rPr>
          <w:rFonts w:hint="eastAsia"/>
        </w:rPr>
      </w:pPr>
      <w:r>
        <w:rPr>
          <w:rFonts w:hint="eastAsia"/>
        </w:rPr>
        <w:t>熔接弯头或三通时要按图纸设计要求，应注意其方向，在管线和管材的直线方向上，用辅助标志标出其位置；连接时，无旋转地把管件导入加热套内，插入到所标志的深度。无旋转地把管件推到加热头上，达到规定标志处。加热时间按热熔工具生产的厂家的规定；直线均匀地插到所标深度，使接头处形成均匀凸缝。</w:t>
      </w:r>
    </w:p>
    <w:p w:rsidR="00F44826" w:rsidRDefault="00F44826">
      <w:pPr>
        <w:ind w:firstLine="480"/>
        <w:rPr>
          <w:rFonts w:hint="eastAsia"/>
        </w:rPr>
      </w:pPr>
      <w:r>
        <w:rPr>
          <w:rFonts w:hint="eastAsia"/>
        </w:rPr>
        <w:t>b.胶联聚乙烯（PEX）管，热熔连接施工做法：</w:t>
      </w:r>
    </w:p>
    <w:p w:rsidR="00F44826" w:rsidRDefault="00F44826">
      <w:pPr>
        <w:ind w:firstLine="480"/>
        <w:rPr>
          <w:rFonts w:hint="eastAsia"/>
        </w:rPr>
      </w:pPr>
      <w:r>
        <w:rPr>
          <w:rFonts w:hint="eastAsia"/>
        </w:rPr>
        <w:t>①建筑给水交联聚乙烯（PEX）管道适用于工作温度不超过95℃（瞬间不大于110℃）的建筑给水用管材。</w:t>
      </w:r>
    </w:p>
    <w:p w:rsidR="00F44826" w:rsidRDefault="00F44826">
      <w:pPr>
        <w:ind w:firstLine="480"/>
      </w:pPr>
      <w:r>
        <w:rPr>
          <w:rFonts w:hint="eastAsia"/>
        </w:rPr>
        <w:t>②热熔连接：由相同热塑性塑料制作的管材与管件互相连接时，采用专用热熔工具将连接部位表面加热，直接对其进行热熔和承插，冷却后连接成为一体。</w:t>
      </w:r>
    </w:p>
    <w:p w:rsidR="00F44826" w:rsidRDefault="00F44826">
      <w:pPr>
        <w:ind w:firstLine="480"/>
      </w:pPr>
      <w:r>
        <w:rPr>
          <w:rFonts w:hint="eastAsia"/>
        </w:rPr>
        <w:t>③一般规定：</w:t>
      </w:r>
      <w:r>
        <w:t>PE</w:t>
      </w:r>
      <w:r>
        <w:rPr>
          <w:rFonts w:hint="eastAsia"/>
        </w:rPr>
        <w:t>X给水系统选用的管材和管件，应具备卫生检验部门的检验报告或认证文件；</w:t>
      </w:r>
      <w:r>
        <w:t>PE</w:t>
      </w:r>
      <w:r>
        <w:rPr>
          <w:rFonts w:hint="eastAsia"/>
        </w:rPr>
        <w:t>X给水系统选用的管材和管件，应具备质量监督检验部门的产品质量检验报告和</w:t>
      </w:r>
      <w:r>
        <w:t>+GF+</w:t>
      </w:r>
      <w:r>
        <w:rPr>
          <w:rFonts w:hint="eastAsia"/>
        </w:rPr>
        <w:t>的产品合格证，并应具备有关建材等部门的认可文件；管材和管件上应标明公司名称、商标、规格、材料牌号、生产日期等内容，包装上应标有批号、数量、等内容；管道连接时，施工单位应使用乔治·费歇尔公司提供的专用配套的熔接施工工具和管件，并严格按照使用说明书使用。当没有正确执行熔接施工工艺或使用不匹配的熔接施工工具和管件时，有可能产生质量缺陷。</w:t>
      </w:r>
    </w:p>
    <w:p w:rsidR="00F44826" w:rsidRDefault="00F44826">
      <w:pPr>
        <w:ind w:firstLine="480"/>
      </w:pPr>
      <w:r>
        <w:rPr>
          <w:rFonts w:hint="eastAsia"/>
        </w:rPr>
        <w:t>④产品质量要求：管材和管件的颜色应一致，无色泽不均及分解变色线；管材和管件的内外表面应光滑平整，无气泡、裂口、裂纹、脱皮和明显的痕纹、凹陷；管材轴向不得有异向弯曲，管材端口必须平整，并垂直于轴线；管件应完整、</w:t>
      </w:r>
      <w:r>
        <w:rPr>
          <w:rFonts w:hint="eastAsia"/>
        </w:rPr>
        <w:lastRenderedPageBreak/>
        <w:t>无缺损、无变形，合模缝、浇口应平整、无开裂。</w:t>
      </w:r>
    </w:p>
    <w:p w:rsidR="00F44826" w:rsidRDefault="00F44826">
      <w:pPr>
        <w:ind w:firstLine="480"/>
      </w:pPr>
      <w:r>
        <w:rPr>
          <w:rFonts w:hint="eastAsia"/>
        </w:rPr>
        <w:t>⑤解决管道系统中的伸缩变形，一般应设置自由臂,如图：</w:t>
      </w:r>
    </w:p>
    <w:p w:rsidR="00F44826" w:rsidRDefault="00201CC3">
      <w:pPr>
        <w:ind w:firstLine="480"/>
      </w:pPr>
      <w:r>
        <w:rPr>
          <w:noProof/>
        </w:rPr>
        <w:drawing>
          <wp:anchor distT="0" distB="0" distL="114300" distR="114300" simplePos="0" relativeHeight="251647488" behindDoc="0" locked="0" layoutInCell="1" allowOverlap="1">
            <wp:simplePos x="0" y="0"/>
            <wp:positionH relativeFrom="column">
              <wp:align>center</wp:align>
            </wp:positionH>
            <wp:positionV relativeFrom="paragraph">
              <wp:posOffset>3810</wp:posOffset>
            </wp:positionV>
            <wp:extent cx="5689600" cy="3276600"/>
            <wp:effectExtent l="19050" t="0" r="6350" b="0"/>
            <wp:wrapTopAndBottom/>
            <wp:docPr id="4"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spect="1" noChangeArrowheads="1"/>
                    </pic:cNvPicPr>
                  </pic:nvPicPr>
                  <pic:blipFill>
                    <a:blip r:embed="rId7" cstate="print"/>
                    <a:srcRect l="5991"/>
                    <a:stretch>
                      <a:fillRect/>
                    </a:stretch>
                  </pic:blipFill>
                  <pic:spPr bwMode="auto">
                    <a:xfrm>
                      <a:off x="0" y="0"/>
                      <a:ext cx="5689600" cy="3276600"/>
                    </a:xfrm>
                    <a:prstGeom prst="rect">
                      <a:avLst/>
                    </a:prstGeom>
                    <a:noFill/>
                    <a:ln w="9525">
                      <a:noFill/>
                      <a:miter lim="800000"/>
                      <a:headEnd/>
                      <a:tailEnd/>
                    </a:ln>
                  </pic:spPr>
                </pic:pic>
              </a:graphicData>
            </a:graphic>
          </wp:anchor>
        </w:drawing>
      </w:r>
    </w:p>
    <w:p w:rsidR="00F44826" w:rsidRDefault="00F44826">
      <w:pPr>
        <w:ind w:firstLine="480"/>
      </w:pPr>
      <w:r>
        <w:rPr>
          <w:rFonts w:hint="eastAsia"/>
        </w:rPr>
        <w:t>⑥管道的连接：同种材质的管材与管件的连接，采用热熔焊接；管材与金属管件连接，应采用适宜的转换接头；在水泥砂浆层内不得使用金属管件连接方式，在用水器出口等位置除外，但应保证便于安装及维护。</w:t>
      </w:r>
    </w:p>
    <w:p w:rsidR="00F44826" w:rsidRDefault="00F44826">
      <w:pPr>
        <w:ind w:firstLine="480"/>
      </w:pPr>
      <w:r>
        <w:rPr>
          <w:rFonts w:hint="eastAsia"/>
        </w:rPr>
        <w:t>⑦管道的布置和敷设：明敷给水管不得穿越卧室、贮藏室以及烟道、风道。给水管道应远离热源，立管距热水器或灶边净距不得小于</w:t>
      </w:r>
      <w:r>
        <w:t>200mm</w:t>
      </w:r>
      <w:r>
        <w:rPr>
          <w:rFonts w:hint="eastAsia"/>
        </w:rPr>
        <w:t>；非直埋管道应设置支架和吊架，管道敷设宜考虑温度的因素，利用膨胀环补偿管道的伸缩；当不能利用膨胀环时，管道均采用固定的支架和吊架；直接敷设于墙体或地坪面层的管道，可不考虑纵向伸缩补偿，外径不宜超过</w:t>
      </w:r>
      <w:r>
        <w:t>d25</w:t>
      </w:r>
      <w:r>
        <w:rPr>
          <w:rFonts w:hint="eastAsia"/>
        </w:rPr>
        <w:t>，接口方式应采用热熔连接；布置在地坪面层内的管道，应有定位尺寸，宜沿墙敷设。当有可能遭到损坏时，局部管道应加钢套管保护，套管端口应光滑无毛刺；给水管道系统中横管的坡度不</w:t>
      </w:r>
      <w:r>
        <w:rPr>
          <w:rFonts w:hint="eastAsia"/>
        </w:rPr>
        <w:lastRenderedPageBreak/>
        <w:t>能小于</w:t>
      </w:r>
      <w:r>
        <w:t>3</w:t>
      </w:r>
      <w:r>
        <w:t>‰</w:t>
      </w:r>
      <w:r>
        <w:rPr>
          <w:rFonts w:hint="eastAsia"/>
        </w:rPr>
        <w:t>，管道最低点有泄水阀；水平干管与支管连接，水平干管与立管连接，立管与每层支管连接，应考虑温度的影响，设置膨胀环避。</w:t>
      </w:r>
    </w:p>
    <w:p w:rsidR="00F44826" w:rsidRDefault="00F44826">
      <w:pPr>
        <w:ind w:firstLine="480"/>
        <w:rPr>
          <w:rFonts w:hint="eastAsia"/>
        </w:rPr>
      </w:pPr>
      <w:r>
        <w:rPr>
          <w:rFonts w:hint="eastAsia"/>
        </w:rPr>
        <w:t>⑧管道敷设安装：管道嵌墙暗敷时，宜配合土建预留凹槽，其尺寸设计无规定时，嵌墙暗管墙槽的深度为</w:t>
      </w:r>
      <w:r>
        <w:t>De+20mm</w:t>
      </w:r>
      <w:r>
        <w:rPr>
          <w:rFonts w:hint="eastAsia"/>
        </w:rPr>
        <w:t>，宽度为</w:t>
      </w:r>
      <w:r>
        <w:t>De+40~60mm</w:t>
      </w:r>
      <w:r>
        <w:rPr>
          <w:rFonts w:hint="eastAsia"/>
        </w:rPr>
        <w:t>。凹槽表面必须平整，不得有尖角等突出物，规定试压后，墙槽用</w:t>
      </w:r>
      <w:r>
        <w:t>M7.5</w:t>
      </w:r>
      <w:r>
        <w:rPr>
          <w:rFonts w:hint="eastAsia"/>
        </w:rPr>
        <w:t>级水泥沙浆填密补实；管道暗敷在地坪表面层内，应按设计图纸位置进行。如现场施工有更改，应有图纸记录；管道安装时，不得有轴向扭曲。穿墙或穿楼板时，不宜强制校正。与其他金属管道平行敷设时应有一定的保护距离，净距离不宜小于</w:t>
      </w:r>
      <w:r>
        <w:t>100mm</w:t>
      </w:r>
      <w:r>
        <w:rPr>
          <w:rFonts w:hint="eastAsia"/>
        </w:rPr>
        <w:t>，且</w:t>
      </w:r>
      <w:r>
        <w:t>PE</w:t>
      </w:r>
      <w:r>
        <w:rPr>
          <w:rFonts w:hint="eastAsia"/>
        </w:rPr>
        <w:t>X管宜在金属管道的内侧；管道采用明敷时，应在土建完工、粉饰完毕后方可进行。安装前，应配合土建工程人员正确预留孔洞或预留套管；管道穿地下室外壁、楼板、屋面等有防水要求处，应设防水套管，套管高出地面或墙面</w:t>
      </w:r>
      <w:r>
        <w:t>50mm</w:t>
      </w:r>
      <w:r>
        <w:rPr>
          <w:rFonts w:hint="eastAsia"/>
        </w:rPr>
        <w:t>，要采取严格的防水措施，穿越前端要设固定支架；管道穿越墙壁时，应配合土建设置套管；采用直埋方式时，应在封闭墙壁或地坪面前作好试压或隐埋过程的验收记录工作；暗敷管道施工后，应在墙面或地面的明显位置注明暗敷管的位置和走向，严禁在管道上钉金属钉等尖锐物；</w:t>
      </w:r>
    </w:p>
    <w:p w:rsidR="00F44826" w:rsidRDefault="00F44826">
      <w:pPr>
        <w:ind w:firstLine="480"/>
      </w:pPr>
      <w:r>
        <w:rPr>
          <w:rFonts w:hint="eastAsia"/>
        </w:rPr>
        <w:t>⑨建筑物埋地引入管和室内埋地管敷设要求如下：室内地坪±</w:t>
      </w:r>
      <w:r>
        <w:t xml:space="preserve">0.00 </w:t>
      </w:r>
      <w:r>
        <w:rPr>
          <w:rFonts w:hint="eastAsia"/>
        </w:rPr>
        <w:t>以下管道敷设宜分两段进行。先进行地坪±</w:t>
      </w:r>
      <w:r>
        <w:t xml:space="preserve">0.00 </w:t>
      </w:r>
      <w:r>
        <w:rPr>
          <w:rFonts w:hint="eastAsia"/>
        </w:rPr>
        <w:t>以下至基础外壁的敷设；待土建施工结束后，再进行户外连接管的敷设；室内地坪以下管道敷设应在土建工程回填土夯实以后，重新开挖进行。严禁在回填土之前或未经夯实的土层中敷设；敷设管道的沟底应平整，不得有突出的坚硬物体。土壤的颗粒直径不宜大于</w:t>
      </w:r>
      <w:r>
        <w:t>12mm</w:t>
      </w:r>
      <w:r>
        <w:rPr>
          <w:rFonts w:hint="eastAsia"/>
        </w:rPr>
        <w:t>，必要时可铺</w:t>
      </w:r>
      <w:r>
        <w:t xml:space="preserve">100mm </w:t>
      </w:r>
      <w:r>
        <w:rPr>
          <w:rFonts w:hint="eastAsia"/>
        </w:rPr>
        <w:t>厚的砂垫层；埋地管道回填时，管周回填土不得夹杂坚硬物直接与管壁接触。应先用砂土或颗粒直径不大于</w:t>
      </w:r>
      <w:r>
        <w:t>12mm</w:t>
      </w:r>
      <w:r>
        <w:rPr>
          <w:rFonts w:hint="eastAsia"/>
        </w:rPr>
        <w:t>的土壤回填至管顶上侧</w:t>
      </w:r>
      <w:r>
        <w:t>300mm</w:t>
      </w:r>
      <w:r>
        <w:rPr>
          <w:rFonts w:hint="eastAsia"/>
        </w:rPr>
        <w:t>处，经夯</w:t>
      </w:r>
      <w:r>
        <w:rPr>
          <w:rFonts w:hint="eastAsia"/>
        </w:rPr>
        <w:lastRenderedPageBreak/>
        <w:t>实后方可回填原土。室内埋地管道的埋置深度不宜小于</w:t>
      </w:r>
      <w:r>
        <w:t>300mm</w:t>
      </w:r>
      <w:r>
        <w:rPr>
          <w:rFonts w:hint="eastAsia"/>
        </w:rPr>
        <w:t>；管道出地坪处应设置护管，其高度应高出地坪</w:t>
      </w:r>
      <w:r>
        <w:t>50mm</w:t>
      </w:r>
      <w:r>
        <w:rPr>
          <w:rFonts w:hint="eastAsia"/>
        </w:rPr>
        <w:t>；管道在穿越基础墙时，应设置套管。套管与基础墙顶预留孔上方的净空高度，若无设计规定时，不应小于</w:t>
      </w:r>
      <w:r>
        <w:t>100mm</w:t>
      </w:r>
      <w:r>
        <w:rPr>
          <w:rFonts w:hint="eastAsia"/>
        </w:rPr>
        <w:t>；管道在穿越街坊道路，敷土厚度小于</w:t>
      </w:r>
      <w:r>
        <w:t xml:space="preserve">700mm </w:t>
      </w:r>
      <w:r>
        <w:rPr>
          <w:rFonts w:hint="eastAsia"/>
        </w:rPr>
        <w:t>时，应采取严格的保护措施，建议加套管解决。</w:t>
      </w:r>
    </w:p>
    <w:p w:rsidR="00F44826" w:rsidRDefault="00F44826">
      <w:pPr>
        <w:ind w:firstLine="480"/>
        <w:rPr>
          <w:rFonts w:hint="eastAsia"/>
        </w:rPr>
      </w:pPr>
      <w:r>
        <w:rPr>
          <w:rFonts w:hint="eastAsia"/>
        </w:rPr>
        <w:t>c.给水管、中水管，除图中注明外，DN＜50采用瓷芯球阀，DN＞50采用闸阀或蝶阀，工作压力为1.0Mpa。</w:t>
      </w:r>
    </w:p>
    <w:p w:rsidR="00F44826" w:rsidRDefault="00F44826">
      <w:pPr>
        <w:ind w:firstLine="480"/>
        <w:rPr>
          <w:rFonts w:hint="eastAsia"/>
        </w:rPr>
      </w:pPr>
      <w:r>
        <w:rPr>
          <w:rFonts w:hint="eastAsia"/>
        </w:rPr>
        <w:t>d.除地下室管道及排水横支管明设外，其余全部给水、消防管道均暗设于吊顶及管井内，给水及热水、中水给水支管管道全部明装。</w:t>
      </w:r>
    </w:p>
    <w:p w:rsidR="00F44826" w:rsidRDefault="00F44826">
      <w:pPr>
        <w:ind w:firstLine="480"/>
        <w:rPr>
          <w:rFonts w:hint="eastAsia"/>
        </w:rPr>
      </w:pPr>
      <w:r>
        <w:rPr>
          <w:rFonts w:hint="eastAsia"/>
        </w:rPr>
        <w:t>e.管道穿地下防水墙体及顶板时应作钢性防水套管，具体选用及做法见91SB3－给36－38页。</w:t>
      </w:r>
    </w:p>
    <w:p w:rsidR="00F44826" w:rsidRDefault="00F44826">
      <w:pPr>
        <w:ind w:firstLine="480"/>
        <w:rPr>
          <w:rFonts w:hint="eastAsia"/>
        </w:rPr>
      </w:pPr>
      <w:r>
        <w:rPr>
          <w:rFonts w:hint="eastAsia"/>
        </w:rPr>
        <w:t>f.给水立管穿楼板应作钢套管，套管比管道直径大2号，套管顶部高出地面20mm（卫生间高出地面50mm），套管底部与楼板底面平，套管与管道之间填密封膏。</w:t>
      </w:r>
    </w:p>
    <w:p w:rsidR="00F44826" w:rsidRDefault="00F44826">
      <w:pPr>
        <w:ind w:firstLine="480"/>
        <w:rPr>
          <w:rFonts w:hint="eastAsia"/>
        </w:rPr>
      </w:pPr>
      <w:r>
        <w:rPr>
          <w:rFonts w:hint="eastAsia"/>
        </w:rPr>
        <w:t>g.给水管道的支、托吊架应符合国家现行规范及规程的规定。</w:t>
      </w:r>
    </w:p>
    <w:p w:rsidR="00F44826" w:rsidRDefault="00F44826">
      <w:pPr>
        <w:ind w:firstLine="480"/>
        <w:rPr>
          <w:rFonts w:hint="eastAsia"/>
        </w:rPr>
      </w:pPr>
      <w:r>
        <w:rPr>
          <w:rFonts w:hint="eastAsia"/>
        </w:rPr>
        <w:t>h.管道的试压：管道安装完毕进行综合水压试验，必须按设计规定和规范要求对管道进行分系统强度和严密性试验；试压前必须排净空气，系统在试验压力值下稳压1小时，压降不超过0.05</w:t>
      </w:r>
      <w:r>
        <w:t xml:space="preserve"> MPa</w:t>
      </w:r>
      <w:r>
        <w:rPr>
          <w:rFonts w:hint="eastAsia"/>
        </w:rPr>
        <w:t>，然后在工作压力的1.15倍状态下稳压2小时，压降不超过0.03</w:t>
      </w:r>
      <w:r>
        <w:t xml:space="preserve"> MPa</w:t>
      </w:r>
      <w:r>
        <w:rPr>
          <w:rFonts w:hint="eastAsia"/>
        </w:rPr>
        <w:t>，同时检查各连接处不渗不漏为合格。</w:t>
      </w:r>
    </w:p>
    <w:p w:rsidR="00F44826" w:rsidRDefault="00F44826">
      <w:pPr>
        <w:ind w:firstLine="480"/>
      </w:pPr>
      <w:r>
        <w:rPr>
          <w:rFonts w:hint="eastAsia"/>
        </w:rPr>
        <w:t>i.冲洗：管道在交工使用前按规范要求进行水冲洗和消毒冲洗。如具备条件水冲洗应用自来水连续冲洗，并保证有充足的流量，冲洗至出口处水样与进口处目测同样清澈、无污浊物为止。冲洗水流不得经过所有设备。经消毒冲洗后的水质经有关部门化验后应符合相关标准要求。</w:t>
      </w:r>
    </w:p>
    <w:p w:rsidR="00F44826" w:rsidRDefault="00F44826">
      <w:pPr>
        <w:ind w:firstLine="480"/>
        <w:rPr>
          <w:rFonts w:hint="eastAsia"/>
        </w:rPr>
      </w:pPr>
      <w:r>
        <w:rPr>
          <w:rFonts w:hint="eastAsia"/>
        </w:rPr>
        <w:t>j.管道保温：敷设在吊顶内的给水管道做防结露处理。进行管道保温施工应</w:t>
      </w:r>
      <w:r>
        <w:rPr>
          <w:rFonts w:hint="eastAsia"/>
        </w:rPr>
        <w:lastRenderedPageBreak/>
        <w:t>单独进行。保温材料采用15mm厚不燃型高压聚乙烯泡沫塑料管壳或卷材，对缝粘接后外缠玻璃丝布，并刷防火漆。敷设在非采暖房间的给水管应作保温，保温材料选用不燃的聚氨酯管壳，保温厚度25mm，外刷防火漆。管道的阀门处的保温考虑到单独更换拆卸，保温层在该处应留有足够的空隙，再以同样材质的保温材料填补空隙，以便更换。管道保温做法详见华北标图集91SB。</w:t>
      </w:r>
    </w:p>
    <w:p w:rsidR="00F44826" w:rsidRDefault="00F44826">
      <w:pPr>
        <w:ind w:firstLine="480"/>
        <w:rPr>
          <w:rFonts w:hint="eastAsia"/>
        </w:rPr>
      </w:pPr>
      <w:r>
        <w:rPr>
          <w:rFonts w:hint="eastAsia"/>
        </w:rPr>
        <w:t>k.埋地管道需做防腐处理，严格执行国家现行《建筑给水排水及采暖工程施工质量验收规范》GB50242－2002。</w:t>
      </w:r>
    </w:p>
    <w:p w:rsidR="00F44826" w:rsidRDefault="00F44826">
      <w:pPr>
        <w:ind w:firstLine="480"/>
      </w:pPr>
    </w:p>
    <w:p w:rsidR="00F44826" w:rsidRDefault="00F44826">
      <w:pPr>
        <w:pStyle w:val="2"/>
        <w:ind w:left="240" w:right="240" w:firstLine="208"/>
        <w:rPr>
          <w:rFonts w:hint="eastAsia"/>
        </w:rPr>
      </w:pPr>
      <w:bookmarkStart w:id="5" w:name="_Toc206998898"/>
      <w:r>
        <w:rPr>
          <w:rFonts w:hint="eastAsia"/>
        </w:rPr>
        <w:t>生活热水系统</w:t>
      </w:r>
      <w:bookmarkStart w:id="6" w:name="bk103"/>
      <w:bookmarkEnd w:id="5"/>
      <w:bookmarkEnd w:id="6"/>
    </w:p>
    <w:p w:rsidR="00F44826" w:rsidRDefault="00F44826">
      <w:pPr>
        <w:ind w:firstLine="480"/>
        <w:rPr>
          <w:rFonts w:hint="eastAsia"/>
        </w:rPr>
      </w:pPr>
      <w:bookmarkStart w:id="7" w:name="bk104"/>
      <w:bookmarkEnd w:id="7"/>
      <w:r>
        <w:rPr>
          <w:rFonts w:hint="eastAsia"/>
        </w:rPr>
        <w:t>5.18.2.1系统概况:本工程1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公寓楼生活热水系统设置基本相同。本工程设置集中生活热水供水系统，24小时供水，供水温度55℃。生活热水热源由区内换热站供给。热水管网为机械循环热水系统。生活热水供水系统为一个区。四层及四层以下入户管上均需设可调式减压阀，阀后压力0.15Mpa。</w:t>
      </w:r>
    </w:p>
    <w:p w:rsidR="00F44826" w:rsidRDefault="00F44826">
      <w:pPr>
        <w:ind w:firstLine="480"/>
        <w:rPr>
          <w:rFonts w:hint="eastAsia"/>
        </w:rPr>
      </w:pPr>
      <w:r>
        <w:rPr>
          <w:rFonts w:hint="eastAsia"/>
        </w:rPr>
        <w:t>5.18</w:t>
      </w:r>
      <w:r>
        <w:t>.</w:t>
      </w:r>
      <w:r>
        <w:rPr>
          <w:rFonts w:hint="eastAsia"/>
        </w:rPr>
        <w:t>2</w:t>
      </w:r>
      <w:r>
        <w:t>.2</w:t>
      </w:r>
      <w:r>
        <w:rPr>
          <w:rFonts w:hint="eastAsia"/>
        </w:rPr>
        <w:t>工艺流程：</w:t>
      </w:r>
      <w:r>
        <w:rPr>
          <w:rFonts w:hint="eastAsia"/>
          <w:shd w:val="clear" w:color="auto" w:fill="CCCCCC"/>
        </w:rPr>
        <w:t>安装准备</w:t>
      </w:r>
      <w:r>
        <w:rPr>
          <w:rFonts w:hint="eastAsia"/>
        </w:rPr>
        <w:t>→</w:t>
      </w:r>
      <w:r>
        <w:rPr>
          <w:rFonts w:hint="eastAsia"/>
          <w:shd w:val="clear" w:color="auto" w:fill="CCCCCC"/>
        </w:rPr>
        <w:t>现场加工</w:t>
      </w:r>
      <w:r>
        <w:rPr>
          <w:rFonts w:hint="eastAsia"/>
        </w:rPr>
        <w:t>→</w:t>
      </w:r>
      <w:r>
        <w:rPr>
          <w:rFonts w:hint="eastAsia"/>
          <w:shd w:val="clear" w:color="auto" w:fill="CCCCCC"/>
        </w:rPr>
        <w:t>干管安装</w:t>
      </w:r>
      <w:r>
        <w:rPr>
          <w:rFonts w:hint="eastAsia"/>
        </w:rPr>
        <w:t>→</w:t>
      </w:r>
      <w:r>
        <w:rPr>
          <w:rFonts w:hint="eastAsia"/>
          <w:shd w:val="clear" w:color="auto" w:fill="CCCCCC"/>
        </w:rPr>
        <w:t>立管安装</w:t>
      </w:r>
      <w:r>
        <w:rPr>
          <w:rFonts w:hint="eastAsia"/>
        </w:rPr>
        <w:t>→</w:t>
      </w:r>
      <w:r>
        <w:rPr>
          <w:rFonts w:hint="eastAsia"/>
          <w:shd w:val="clear" w:color="auto" w:fill="CCCCCC"/>
        </w:rPr>
        <w:t>支管安装</w:t>
      </w:r>
      <w:r>
        <w:rPr>
          <w:rFonts w:hint="eastAsia"/>
        </w:rPr>
        <w:t>→</w:t>
      </w:r>
      <w:r>
        <w:rPr>
          <w:rFonts w:hint="eastAsia"/>
          <w:shd w:val="clear" w:color="auto" w:fill="CCCCCC"/>
        </w:rPr>
        <w:t>管道试压</w:t>
      </w:r>
      <w:r>
        <w:rPr>
          <w:rFonts w:hint="eastAsia"/>
        </w:rPr>
        <w:t>→</w:t>
      </w:r>
      <w:r>
        <w:rPr>
          <w:rFonts w:hint="eastAsia"/>
          <w:shd w:val="clear" w:color="auto" w:fill="CCCCCC"/>
        </w:rPr>
        <w:t>管道冲洗</w:t>
      </w:r>
      <w:r>
        <w:rPr>
          <w:rFonts w:hint="eastAsia"/>
        </w:rPr>
        <w:t>→</w:t>
      </w:r>
      <w:r>
        <w:rPr>
          <w:rFonts w:hint="eastAsia"/>
          <w:shd w:val="clear" w:color="auto" w:fill="CCCCCC"/>
        </w:rPr>
        <w:t>管道防腐和保温</w:t>
      </w:r>
      <w:r>
        <w:rPr>
          <w:rFonts w:hint="eastAsia"/>
        </w:rPr>
        <w:t>→</w:t>
      </w:r>
      <w:r>
        <w:rPr>
          <w:rFonts w:hint="eastAsia"/>
          <w:shd w:val="clear" w:color="auto" w:fill="CCCCCC"/>
        </w:rPr>
        <w:t>系统调试</w:t>
      </w:r>
    </w:p>
    <w:p w:rsidR="00F44826" w:rsidRDefault="00F44826">
      <w:pPr>
        <w:ind w:firstLine="480"/>
        <w:rPr>
          <w:rFonts w:hint="eastAsia"/>
        </w:rPr>
      </w:pPr>
      <w:r>
        <w:rPr>
          <w:rFonts w:hint="eastAsia"/>
        </w:rPr>
        <w:t>5.18</w:t>
      </w:r>
      <w:r>
        <w:t>.2</w:t>
      </w:r>
      <w:r>
        <w:rPr>
          <w:rFonts w:hint="eastAsia"/>
        </w:rPr>
        <w:t>.</w:t>
      </w:r>
      <w:r>
        <w:t>3</w:t>
      </w:r>
      <w:r>
        <w:rPr>
          <w:rFonts w:hint="eastAsia"/>
        </w:rPr>
        <w:t>施工作法与要求</w:t>
      </w:r>
    </w:p>
    <w:p w:rsidR="00F44826" w:rsidRDefault="00F44826">
      <w:pPr>
        <w:ind w:firstLine="480"/>
        <w:rPr>
          <w:rFonts w:hint="eastAsia"/>
        </w:rPr>
      </w:pPr>
      <w:r>
        <w:rPr>
          <w:rFonts w:hint="eastAsia"/>
        </w:rPr>
        <w:t>a.本工程生活热水供、回水管道入户分水器以前采用聚丁烯（PB）管道，热熔连接。入户分水器后管材采用交联聚乙烯（PEX）管，热熔连接。</w:t>
      </w:r>
    </w:p>
    <w:p w:rsidR="00F44826" w:rsidRDefault="00F44826">
      <w:pPr>
        <w:ind w:firstLine="480"/>
        <w:rPr>
          <w:rFonts w:hint="eastAsia"/>
        </w:rPr>
      </w:pPr>
      <w:r>
        <w:rPr>
          <w:rFonts w:hint="eastAsia"/>
        </w:rPr>
        <w:t>b.聚丁烯（PB）管道热熔连接及交联聚乙烯（PEX）管热熔连接施工做法详见给水系统部分。</w:t>
      </w:r>
    </w:p>
    <w:p w:rsidR="00F44826" w:rsidRDefault="00F44826">
      <w:pPr>
        <w:ind w:firstLine="480"/>
        <w:rPr>
          <w:rFonts w:hint="eastAsia"/>
        </w:rPr>
      </w:pPr>
      <w:r>
        <w:rPr>
          <w:rFonts w:hint="eastAsia"/>
        </w:rPr>
        <w:t>c.热水管道穿墙壁时，应配合土建设置钢套管。如穿越的是基础墙应设置金</w:t>
      </w:r>
      <w:r>
        <w:rPr>
          <w:rFonts w:hint="eastAsia"/>
        </w:rPr>
        <w:lastRenderedPageBreak/>
        <w:t>属套管，且套管与基础墙预留孔洞上方的净空高度不应小于100mm。</w:t>
      </w:r>
    </w:p>
    <w:p w:rsidR="00F44826" w:rsidRDefault="00F44826">
      <w:pPr>
        <w:ind w:firstLine="480"/>
        <w:rPr>
          <w:rFonts w:hint="eastAsia"/>
        </w:rPr>
      </w:pPr>
      <w:r>
        <w:rPr>
          <w:rFonts w:hint="eastAsia"/>
        </w:rPr>
        <w:t>d.热水管除图中注明外，DN＜50采用瓷芯球阀，DN＞50采用J41T－16铜截止阀。</w:t>
      </w:r>
    </w:p>
    <w:p w:rsidR="00F44826" w:rsidRDefault="00F44826">
      <w:pPr>
        <w:ind w:firstLine="480"/>
        <w:rPr>
          <w:rFonts w:hint="eastAsia"/>
        </w:rPr>
      </w:pPr>
      <w:r>
        <w:rPr>
          <w:rFonts w:hint="eastAsia"/>
        </w:rPr>
        <w:t>e. 热水管道的支、托吊架应符合国家现行规范及规程的规定。热水管道应设固定支架及活动支架。</w:t>
      </w:r>
    </w:p>
    <w:p w:rsidR="00F44826" w:rsidRDefault="00F44826">
      <w:pPr>
        <w:ind w:firstLine="480"/>
        <w:rPr>
          <w:rFonts w:hint="eastAsia"/>
        </w:rPr>
      </w:pPr>
      <w:r>
        <w:rPr>
          <w:rFonts w:hint="eastAsia"/>
        </w:rPr>
        <w:t>f.管道的试压：管道安装完毕进行综合水压试验，必须按设计规定和规范要求对管道进行分系统强度试验。试压前必须排净空气，在试验压力值下稳压1小时，压降不得超过0.05</w:t>
      </w:r>
      <w:r>
        <w:t>Mpa</w:t>
      </w:r>
      <w:r>
        <w:rPr>
          <w:rFonts w:hint="eastAsia"/>
        </w:rPr>
        <w:t>，然后在工作压力1.15倍状态下稳压2小时，压力降不得超过0.03Mpa，各连接处不渗不漏为合格。</w:t>
      </w:r>
    </w:p>
    <w:p w:rsidR="00F44826" w:rsidRDefault="00F44826">
      <w:pPr>
        <w:ind w:firstLine="480"/>
      </w:pPr>
      <w:r>
        <w:rPr>
          <w:rFonts w:hint="eastAsia"/>
        </w:rPr>
        <w:t>g.冲洗:管道在交工使用前按规范要求进行水冲洗和消毒冲洗。如具备条件水冲洗应用自来水连续冲洗，并保证有充足的流量，冲洗至出口处水样与进口处目测同样清澈、无污浊物为止。冲洗水流不得经过所有设备。经消毒冲洗后的水质经有关部门化验后应符合相关标准要求。</w:t>
      </w:r>
    </w:p>
    <w:p w:rsidR="00F44826" w:rsidRDefault="00F44826">
      <w:pPr>
        <w:ind w:firstLine="480"/>
        <w:rPr>
          <w:rFonts w:hint="eastAsia"/>
        </w:rPr>
      </w:pPr>
      <w:r>
        <w:rPr>
          <w:rFonts w:hint="eastAsia"/>
        </w:rPr>
        <w:t>h.管道保温：热水及热水循环管道应作保温，保温材料选用不燃的聚氨酯管壳，保温厚度25mm，外刷防火漆，做法参考91SB图集。</w:t>
      </w:r>
    </w:p>
    <w:p w:rsidR="00F44826" w:rsidRDefault="00F44826">
      <w:pPr>
        <w:ind w:firstLine="480"/>
      </w:pPr>
    </w:p>
    <w:p w:rsidR="00F44826" w:rsidRDefault="00F44826">
      <w:pPr>
        <w:pStyle w:val="2"/>
        <w:ind w:left="240" w:right="240" w:firstLine="208"/>
        <w:rPr>
          <w:rFonts w:hint="eastAsia"/>
        </w:rPr>
      </w:pPr>
      <w:bookmarkStart w:id="8" w:name="_Toc206998899"/>
      <w:r>
        <w:rPr>
          <w:rFonts w:hint="eastAsia"/>
        </w:rPr>
        <w:t>中水给水系统</w:t>
      </w:r>
      <w:bookmarkStart w:id="9" w:name="bk105"/>
      <w:bookmarkEnd w:id="8"/>
      <w:bookmarkEnd w:id="9"/>
    </w:p>
    <w:p w:rsidR="00F44826" w:rsidRDefault="00F44826">
      <w:pPr>
        <w:ind w:firstLine="480"/>
        <w:rPr>
          <w:rFonts w:hint="eastAsia"/>
        </w:rPr>
      </w:pPr>
      <w:bookmarkStart w:id="10" w:name="bk106"/>
      <w:bookmarkEnd w:id="10"/>
      <w:r>
        <w:rPr>
          <w:rFonts w:hint="eastAsia"/>
        </w:rPr>
        <w:t>5.18.3.1 系统概况：1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公寓楼中水供水系统基本相同。本工程设置中水系统。中水供水系统独立设置，主要供给公寓冲厕用水。中水供水系统分区同给水系统。四层以下在每层入户管上设可调式减压阀，阀后压力0.15Mpa。</w:t>
      </w:r>
    </w:p>
    <w:p w:rsidR="00F44826" w:rsidRDefault="00F44826">
      <w:pPr>
        <w:ind w:firstLine="480"/>
        <w:rPr>
          <w:rFonts w:hint="eastAsia"/>
        </w:rPr>
      </w:pPr>
      <w:r>
        <w:rPr>
          <w:rFonts w:hint="eastAsia"/>
        </w:rPr>
        <w:t>5.18.3.2 工艺流程：（同给水系统）</w:t>
      </w:r>
    </w:p>
    <w:p w:rsidR="00F44826" w:rsidRDefault="00F44826">
      <w:pPr>
        <w:ind w:firstLine="480"/>
        <w:rPr>
          <w:rFonts w:hint="eastAsia"/>
        </w:rPr>
      </w:pPr>
      <w:r>
        <w:rPr>
          <w:rFonts w:hint="eastAsia"/>
        </w:rPr>
        <w:lastRenderedPageBreak/>
        <w:t>5.18.3.3 施工做法及要求：中水系统管材、阀门及保温材料等与给水系统相同，其具体施工做法及管道冲洗、试压、保温等详见给水系统施工做法及要求。</w:t>
      </w:r>
    </w:p>
    <w:p w:rsidR="00F44826" w:rsidRDefault="00F44826">
      <w:pPr>
        <w:ind w:firstLine="480"/>
      </w:pPr>
    </w:p>
    <w:p w:rsidR="00F44826" w:rsidRDefault="00F44826">
      <w:pPr>
        <w:pStyle w:val="2"/>
        <w:ind w:left="240" w:right="240" w:firstLine="208"/>
        <w:rPr>
          <w:rFonts w:hint="eastAsia"/>
        </w:rPr>
      </w:pPr>
      <w:bookmarkStart w:id="11" w:name="_Toc206998900"/>
      <w:r>
        <w:rPr>
          <w:rFonts w:hint="eastAsia"/>
        </w:rPr>
        <w:t>生活排水及雨水系统</w:t>
      </w:r>
      <w:bookmarkStart w:id="12" w:name="bk107"/>
      <w:bookmarkEnd w:id="11"/>
      <w:bookmarkEnd w:id="12"/>
    </w:p>
    <w:p w:rsidR="00F44826" w:rsidRDefault="00F44826">
      <w:pPr>
        <w:ind w:firstLine="480"/>
        <w:rPr>
          <w:rFonts w:hint="eastAsia"/>
        </w:rPr>
      </w:pPr>
      <w:bookmarkStart w:id="13" w:name="bk108"/>
      <w:bookmarkEnd w:id="13"/>
      <w:r>
        <w:rPr>
          <w:rFonts w:hint="eastAsia"/>
        </w:rPr>
        <w:t>5.18</w:t>
      </w:r>
      <w:r>
        <w:t>.</w:t>
      </w:r>
      <w:r>
        <w:rPr>
          <w:rFonts w:hint="eastAsia"/>
        </w:rPr>
        <w:t>4</w:t>
      </w:r>
      <w:r>
        <w:t>.1</w:t>
      </w:r>
      <w:r>
        <w:rPr>
          <w:rFonts w:hint="eastAsia"/>
        </w:rPr>
        <w:t>系统概况：1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公寓楼排水系统基本相同。本建筑居住区排水采用分流制，污水排水汇流排入区内化粪池后接入市政管网，单体建筑室内排水管水平干管从地下一层排出室外。本居住区内单体建筑废水汇流进入中水处理站，经中水处理后回用。本居住区内单体建筑一层及地下一层排水系统单独排放。中水处理站二期建设。雨水经室外排水明沟就近排入下沉绿地。</w:t>
      </w:r>
    </w:p>
    <w:p w:rsidR="00F44826" w:rsidRDefault="00F44826">
      <w:pPr>
        <w:ind w:firstLine="480"/>
        <w:rPr>
          <w:rFonts w:hint="eastAsia"/>
        </w:rPr>
      </w:pPr>
      <w:r>
        <w:rPr>
          <w:rFonts w:hint="eastAsia"/>
        </w:rPr>
        <w:t>5.18</w:t>
      </w:r>
      <w:r>
        <w:t>.</w:t>
      </w:r>
      <w:r>
        <w:rPr>
          <w:rFonts w:hint="eastAsia"/>
        </w:rPr>
        <w:t>4</w:t>
      </w:r>
      <w:r>
        <w:t>.2</w:t>
      </w:r>
      <w:r>
        <w:rPr>
          <w:rFonts w:hint="eastAsia"/>
        </w:rPr>
        <w:t>工艺流程：</w:t>
      </w:r>
      <w:r>
        <w:rPr>
          <w:rFonts w:hint="eastAsia"/>
          <w:shd w:val="clear" w:color="auto" w:fill="D9D9D9"/>
        </w:rPr>
        <w:t>安装准备</w:t>
      </w:r>
      <w:r>
        <w:rPr>
          <w:rFonts w:hint="eastAsia"/>
        </w:rPr>
        <w:t>→</w:t>
      </w:r>
      <w:r>
        <w:rPr>
          <w:rFonts w:hint="eastAsia"/>
          <w:shd w:val="clear" w:color="auto" w:fill="D9D9D9"/>
        </w:rPr>
        <w:t>现场加工</w:t>
      </w:r>
      <w:r>
        <w:rPr>
          <w:rFonts w:hint="eastAsia"/>
        </w:rPr>
        <w:t>→</w:t>
      </w:r>
      <w:r>
        <w:rPr>
          <w:rFonts w:hint="eastAsia"/>
          <w:shd w:val="clear" w:color="auto" w:fill="D9D9D9"/>
        </w:rPr>
        <w:t>干管安装</w:t>
      </w:r>
      <w:r>
        <w:rPr>
          <w:rFonts w:hint="eastAsia"/>
        </w:rPr>
        <w:t>→</w:t>
      </w:r>
      <w:r>
        <w:rPr>
          <w:rFonts w:hint="eastAsia"/>
          <w:shd w:val="clear" w:color="auto" w:fill="D9D9D9"/>
        </w:rPr>
        <w:t>立管安装</w:t>
      </w:r>
      <w:r>
        <w:rPr>
          <w:rFonts w:hint="eastAsia"/>
        </w:rPr>
        <w:t>→</w:t>
      </w:r>
      <w:r>
        <w:rPr>
          <w:rFonts w:hint="eastAsia"/>
          <w:shd w:val="clear" w:color="auto" w:fill="D9D9D9"/>
        </w:rPr>
        <w:t>支管安装</w:t>
      </w:r>
      <w:r>
        <w:rPr>
          <w:rFonts w:hint="eastAsia"/>
        </w:rPr>
        <w:t>→</w:t>
      </w:r>
      <w:r>
        <w:rPr>
          <w:rFonts w:hint="eastAsia"/>
          <w:shd w:val="clear" w:color="auto" w:fill="D9D9D9"/>
        </w:rPr>
        <w:t>卡件固定</w:t>
      </w:r>
      <w:r>
        <w:rPr>
          <w:rFonts w:hint="eastAsia"/>
        </w:rPr>
        <w:t>→</w:t>
      </w:r>
      <w:r>
        <w:rPr>
          <w:rFonts w:hint="eastAsia"/>
          <w:shd w:val="clear" w:color="auto" w:fill="D9D9D9"/>
        </w:rPr>
        <w:t>封口堵洞</w:t>
      </w:r>
      <w:r>
        <w:rPr>
          <w:rFonts w:hint="eastAsia"/>
        </w:rPr>
        <w:t>→</w:t>
      </w:r>
      <w:r>
        <w:rPr>
          <w:rFonts w:hint="eastAsia"/>
          <w:shd w:val="clear" w:color="auto" w:fill="D9D9D9"/>
        </w:rPr>
        <w:t>闭水试验</w:t>
      </w:r>
      <w:r>
        <w:rPr>
          <w:rFonts w:hint="eastAsia"/>
        </w:rPr>
        <w:t>→</w:t>
      </w:r>
      <w:r>
        <w:rPr>
          <w:rFonts w:hint="eastAsia"/>
          <w:shd w:val="clear" w:color="auto" w:fill="D9D9D9"/>
        </w:rPr>
        <w:t>通水试验</w:t>
      </w:r>
      <w:r>
        <w:rPr>
          <w:rFonts w:hint="eastAsia"/>
        </w:rPr>
        <w:t>。</w:t>
      </w:r>
    </w:p>
    <w:p w:rsidR="00F44826" w:rsidRDefault="00F44826">
      <w:pPr>
        <w:ind w:firstLine="480"/>
        <w:rPr>
          <w:rFonts w:hint="eastAsia"/>
        </w:rPr>
      </w:pPr>
      <w:r>
        <w:rPr>
          <w:rFonts w:hint="eastAsia"/>
        </w:rPr>
        <w:t>5.18</w:t>
      </w:r>
      <w:r>
        <w:t>.</w:t>
      </w:r>
      <w:r>
        <w:rPr>
          <w:rFonts w:hint="eastAsia"/>
        </w:rPr>
        <w:t>4.</w:t>
      </w:r>
      <w:r>
        <w:t>3</w:t>
      </w:r>
      <w:r>
        <w:rPr>
          <w:rFonts w:hint="eastAsia"/>
        </w:rPr>
        <w:t>施工作法与要求：</w:t>
      </w:r>
    </w:p>
    <w:p w:rsidR="00F44826" w:rsidRDefault="00F44826">
      <w:pPr>
        <w:ind w:firstLine="480"/>
        <w:rPr>
          <w:rFonts w:hint="eastAsia"/>
        </w:rPr>
      </w:pPr>
      <w:r>
        <w:rPr>
          <w:rFonts w:hint="eastAsia"/>
        </w:rPr>
        <w:t>a.本工程排水立管采用UPVC螺旋消音排水管，排水横支管采用UPVC实壁排水管，粘接连接。UPVC管材的各项指标及壁厚应符合国家现行的规范及规程的规定。地下一层横干管选用机制排水铸铁管，柔性接口。</w:t>
      </w:r>
    </w:p>
    <w:p w:rsidR="00F44826" w:rsidRDefault="00F44826">
      <w:pPr>
        <w:ind w:firstLine="480"/>
        <w:rPr>
          <w:rFonts w:hint="eastAsia"/>
        </w:rPr>
      </w:pPr>
      <w:r>
        <w:rPr>
          <w:rFonts w:hint="eastAsia"/>
        </w:rPr>
        <w:t>b.UPVC排水管粘接连接施工做法：</w:t>
      </w:r>
    </w:p>
    <w:p w:rsidR="00F44826" w:rsidRDefault="00F44826">
      <w:pPr>
        <w:ind w:firstLine="480"/>
        <w:rPr>
          <w:rFonts w:hint="eastAsia"/>
        </w:rPr>
      </w:pPr>
      <w:r>
        <w:rPr>
          <w:rFonts w:hint="eastAsia"/>
        </w:rPr>
        <w:t>①管材外表面应光滑，无气泡、裂纹，管壁均匀，色泽一致，直管段挠度不大与1%。管件造型规矩、光滑，无毛刺。承口应有捎度，与插口配套。</w:t>
      </w:r>
    </w:p>
    <w:p w:rsidR="00F44826" w:rsidRDefault="00F44826">
      <w:pPr>
        <w:ind w:firstLine="480"/>
        <w:rPr>
          <w:rFonts w:hint="eastAsia"/>
        </w:rPr>
      </w:pPr>
      <w:r>
        <w:rPr>
          <w:rFonts w:hint="eastAsia"/>
        </w:rPr>
        <w:t>②各管段粘接时必须按粘接工艺依次进行，塑料管配管时应将管材与管件承接口试插；管端插入伸缩节处欲留间隙，夏季为5-10mm，冬季为15-20mm。</w:t>
      </w:r>
    </w:p>
    <w:p w:rsidR="00F44826" w:rsidRDefault="00F44826">
      <w:pPr>
        <w:ind w:firstLine="480"/>
        <w:rPr>
          <w:rFonts w:hint="eastAsia"/>
        </w:rPr>
      </w:pPr>
      <w:r>
        <w:rPr>
          <w:rFonts w:hint="eastAsia"/>
        </w:rPr>
        <w:t>③胶粘剂必须标有生产厂名称、生产日期和使用年限，并必须有出厂合格证</w:t>
      </w:r>
      <w:r>
        <w:rPr>
          <w:rFonts w:hint="eastAsia"/>
        </w:rPr>
        <w:lastRenderedPageBreak/>
        <w:t>和使用说明书，管件、管材、胶粘剂应由同一厂家配套供应。</w:t>
      </w:r>
    </w:p>
    <w:p w:rsidR="00F44826" w:rsidRDefault="00F44826">
      <w:pPr>
        <w:ind w:firstLine="480"/>
        <w:rPr>
          <w:rFonts w:hint="eastAsia"/>
        </w:rPr>
      </w:pPr>
      <w:r>
        <w:rPr>
          <w:rFonts w:hint="eastAsia"/>
        </w:rPr>
        <w:t>④粘接前用砂纸将粘接表面打毛，并用干布擦干净。粘接前接口表面如粘有油污、吸附物或加工残留物，必须清理干净，否则会直接影响粘接强度。如粘有油污，应用棉纱蘸丙酮等清洁剂擦净。</w:t>
      </w:r>
    </w:p>
    <w:p w:rsidR="00F44826" w:rsidRDefault="00F44826">
      <w:pPr>
        <w:ind w:firstLine="480"/>
        <w:rPr>
          <w:rFonts w:hint="eastAsia"/>
        </w:rPr>
      </w:pPr>
      <w:r>
        <w:rPr>
          <w:rFonts w:hint="eastAsia"/>
        </w:rPr>
        <w:t>⑤粘接剂涂刷时，用油刷蘸胶粘剂涂刷被粘接插口外侧及粘接承口内侧时，应轴向涂刷，动作迅速、涂刷均匀，涂刷的胶粘剂要适量，不得漏图或涂抹过厚，冬季施工时，应先涂承口，再涂插口。</w:t>
      </w:r>
    </w:p>
    <w:p w:rsidR="00F44826" w:rsidRDefault="00F44826">
      <w:pPr>
        <w:ind w:firstLine="480"/>
        <w:rPr>
          <w:rFonts w:hint="eastAsia"/>
        </w:rPr>
      </w:pPr>
      <w:r>
        <w:rPr>
          <w:rFonts w:hint="eastAsia"/>
        </w:rPr>
        <w:t>⑥承插口涂刷胶粘剂后，即找准方向将管子轻轻插入承口，对直后挤压，且净置</w:t>
      </w:r>
      <w:r>
        <w:t>2</w:t>
      </w:r>
      <w:r>
        <w:rPr>
          <w:rFonts w:hint="eastAsia"/>
        </w:rPr>
        <w:t>～</w:t>
      </w:r>
      <w:r>
        <w:t>3</w:t>
      </w:r>
      <w:r>
        <w:rPr>
          <w:rFonts w:hint="eastAsia"/>
        </w:rPr>
        <w:t>分钟，插接过程中，可稍做旋转，但不得超过</w:t>
      </w:r>
      <w:r>
        <w:t>1/4</w:t>
      </w:r>
      <w:r>
        <w:rPr>
          <w:rFonts w:hint="eastAsia"/>
        </w:rPr>
        <w:t>圈，不得插到底后进行旋转。</w:t>
      </w:r>
    </w:p>
    <w:p w:rsidR="00F44826" w:rsidRDefault="00F44826">
      <w:pPr>
        <w:ind w:firstLine="480"/>
        <w:rPr>
          <w:rFonts w:hint="eastAsia"/>
        </w:rPr>
      </w:pPr>
      <w:r>
        <w:rPr>
          <w:rFonts w:hint="eastAsia"/>
        </w:rPr>
        <w:t>⑦承插接口插接完毕后，应立即将接头处多余的胶粘剂用棉纱或干布粘清洁剂擦干净，并根据胶粘剂的性能和气候条件静置至接口固化为止，冬季施工时固化时间应适当延长。</w:t>
      </w:r>
    </w:p>
    <w:p w:rsidR="00F44826" w:rsidRDefault="00F44826">
      <w:pPr>
        <w:ind w:firstLine="480"/>
        <w:rPr>
          <w:rFonts w:hint="eastAsia"/>
        </w:rPr>
      </w:pPr>
      <w:r>
        <w:rPr>
          <w:rFonts w:hint="eastAsia"/>
        </w:rPr>
        <w:t>⑧</w:t>
      </w:r>
      <w:r>
        <w:t>UPVC</w:t>
      </w:r>
      <w:r>
        <w:rPr>
          <w:rFonts w:hint="eastAsia"/>
        </w:rPr>
        <w:t>管道粘接后，管道要直，坡度均匀，甩口正确，而且要采用专用胶带裹缠进行保护。立管外径为75mm及以上的应不大于2m，立管应用管卡箍固定在墙柱上，下面的管卡距地面1.5</w:t>
      </w:r>
      <w:r>
        <w:t>m</w:t>
      </w:r>
      <w:r>
        <w:rPr>
          <w:rFonts w:hint="eastAsia"/>
        </w:rPr>
        <w:t>。立管应用UPVC管专用管卡。卫生间立管穿越楼板时，立管周围做高出地坪10-20mm的阻水圈，严禁接合部位发生渗水现象。</w:t>
      </w:r>
    </w:p>
    <w:p w:rsidR="00F44826" w:rsidRDefault="00F44826">
      <w:pPr>
        <w:ind w:firstLine="480"/>
        <w:rPr>
          <w:rFonts w:hint="eastAsia"/>
        </w:rPr>
      </w:pPr>
      <w:r>
        <w:rPr>
          <w:rFonts w:hint="eastAsia"/>
        </w:rPr>
        <w:t>⑨顶板下水平管道采用专用污水吊卡，吊棍采用可调式，间距不大于2m，拐弯处应适当增加。</w:t>
      </w:r>
    </w:p>
    <w:p w:rsidR="00F44826" w:rsidRDefault="00F44826">
      <w:pPr>
        <w:ind w:firstLine="480"/>
        <w:rPr>
          <w:rFonts w:hint="eastAsia"/>
        </w:rPr>
      </w:pPr>
      <w:r>
        <w:rPr>
          <w:rFonts w:hint="eastAsia"/>
        </w:rPr>
        <w:t>⑩</w:t>
      </w:r>
      <w:r>
        <w:t>U-PVC</w:t>
      </w:r>
      <w:r>
        <w:rPr>
          <w:rFonts w:hint="eastAsia"/>
        </w:rPr>
        <w:t>管道伸缩量参见下表：</w:t>
      </w:r>
    </w:p>
    <w:p w:rsidR="00F44826" w:rsidRDefault="00F44826">
      <w:pPr>
        <w:ind w:firstLine="480"/>
        <w:rPr>
          <w:rFonts w:hint="eastAsia"/>
        </w:rPr>
      </w:pPr>
      <w:r>
        <w:rPr>
          <w:rFonts w:hint="eastAsia"/>
        </w:rPr>
        <w:t>管长４米时管口伸缩量</w:t>
      </w:r>
    </w:p>
    <w:tbl>
      <w:tblPr>
        <w:tblW w:w="0" w:type="auto"/>
        <w:tblInd w:w="393"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2135"/>
        <w:gridCol w:w="2113"/>
        <w:gridCol w:w="1856"/>
        <w:gridCol w:w="1085"/>
        <w:gridCol w:w="1139"/>
      </w:tblGrid>
      <w:tr w:rsidR="00F44826">
        <w:tblPrEx>
          <w:tblCellMar>
            <w:top w:w="0" w:type="dxa"/>
            <w:bottom w:w="0" w:type="dxa"/>
          </w:tblCellMar>
        </w:tblPrEx>
        <w:tc>
          <w:tcPr>
            <w:tcW w:w="2280" w:type="dxa"/>
            <w:shd w:val="clear" w:color="auto" w:fill="E6E6E6"/>
            <w:vAlign w:val="center"/>
          </w:tcPr>
          <w:p w:rsidR="00F44826" w:rsidRDefault="00F44826" w:rsidP="007C1082">
            <w:pPr>
              <w:ind w:firstLineChars="0" w:firstLine="0"/>
              <w:rPr>
                <w:rFonts w:hint="eastAsia"/>
              </w:rPr>
            </w:pPr>
            <w:r>
              <w:rPr>
                <w:rFonts w:hint="eastAsia"/>
              </w:rPr>
              <w:t>施工现场温度</w:t>
            </w:r>
          </w:p>
        </w:tc>
        <w:tc>
          <w:tcPr>
            <w:tcW w:w="2280" w:type="dxa"/>
            <w:shd w:val="clear" w:color="auto" w:fill="E6E6E6"/>
            <w:vAlign w:val="center"/>
          </w:tcPr>
          <w:p w:rsidR="00F44826" w:rsidRDefault="00F44826" w:rsidP="007C1082">
            <w:pPr>
              <w:ind w:firstLineChars="0" w:firstLine="0"/>
              <w:rPr>
                <w:rFonts w:hint="eastAsia"/>
              </w:rPr>
            </w:pPr>
            <w:r>
              <w:rPr>
                <w:rFonts w:hint="eastAsia"/>
              </w:rPr>
              <w:t>设计最大升温</w:t>
            </w:r>
          </w:p>
        </w:tc>
        <w:tc>
          <w:tcPr>
            <w:tcW w:w="1995" w:type="dxa"/>
            <w:shd w:val="clear" w:color="auto" w:fill="E6E6E6"/>
            <w:vAlign w:val="center"/>
          </w:tcPr>
          <w:p w:rsidR="00F44826" w:rsidRDefault="00F44826" w:rsidP="007C1082">
            <w:pPr>
              <w:ind w:firstLineChars="0" w:firstLine="0"/>
              <w:rPr>
                <w:rFonts w:hint="eastAsia"/>
              </w:rPr>
            </w:pPr>
            <w:r>
              <w:rPr>
                <w:rFonts w:hint="eastAsia"/>
              </w:rPr>
              <w:t>设计最大降温</w:t>
            </w:r>
          </w:p>
        </w:tc>
        <w:tc>
          <w:tcPr>
            <w:tcW w:w="1140" w:type="dxa"/>
            <w:shd w:val="clear" w:color="auto" w:fill="E6E6E6"/>
            <w:vAlign w:val="center"/>
          </w:tcPr>
          <w:p w:rsidR="00F44826" w:rsidRDefault="00F44826" w:rsidP="007C1082">
            <w:pPr>
              <w:ind w:firstLineChars="0" w:firstLine="0"/>
              <w:rPr>
                <w:rFonts w:hint="eastAsia"/>
              </w:rPr>
            </w:pPr>
            <w:r>
              <w:rPr>
                <w:rFonts w:hint="eastAsia"/>
              </w:rPr>
              <w:t>伸量（m</w:t>
            </w:r>
            <w:r>
              <w:rPr>
                <w:rFonts w:hint="eastAsia"/>
              </w:rPr>
              <w:lastRenderedPageBreak/>
              <w:t>m）</w:t>
            </w:r>
          </w:p>
        </w:tc>
        <w:tc>
          <w:tcPr>
            <w:tcW w:w="1200" w:type="dxa"/>
            <w:shd w:val="clear" w:color="auto" w:fill="E6E6E6"/>
            <w:vAlign w:val="center"/>
          </w:tcPr>
          <w:p w:rsidR="00F44826" w:rsidRDefault="00F44826" w:rsidP="007C1082">
            <w:pPr>
              <w:ind w:firstLineChars="0" w:firstLine="0"/>
              <w:rPr>
                <w:rFonts w:hint="eastAsia"/>
              </w:rPr>
            </w:pPr>
            <w:r>
              <w:rPr>
                <w:rFonts w:hint="eastAsia"/>
              </w:rPr>
              <w:lastRenderedPageBreak/>
              <w:t>缩量（m</w:t>
            </w:r>
            <w:r>
              <w:rPr>
                <w:rFonts w:hint="eastAsia"/>
              </w:rPr>
              <w:lastRenderedPageBreak/>
              <w:t>m）</w:t>
            </w:r>
          </w:p>
        </w:tc>
      </w:tr>
      <w:tr w:rsidR="00F44826">
        <w:tblPrEx>
          <w:tblCellMar>
            <w:top w:w="0" w:type="dxa"/>
            <w:bottom w:w="0" w:type="dxa"/>
          </w:tblCellMar>
        </w:tblPrEx>
        <w:trPr>
          <w:trHeight w:val="1521"/>
        </w:trPr>
        <w:tc>
          <w:tcPr>
            <w:tcW w:w="2280" w:type="dxa"/>
            <w:vAlign w:val="center"/>
          </w:tcPr>
          <w:p w:rsidR="00F44826" w:rsidRDefault="00F44826">
            <w:pPr>
              <w:ind w:firstLine="480"/>
              <w:rPr>
                <w:rFonts w:hint="eastAsia"/>
              </w:rPr>
            </w:pPr>
            <w:r>
              <w:rPr>
                <w:rFonts w:hint="eastAsia"/>
              </w:rPr>
              <w:lastRenderedPageBreak/>
              <w:t>10℃～25℃</w:t>
            </w:r>
          </w:p>
          <w:p w:rsidR="00F44826" w:rsidRDefault="00F44826">
            <w:pPr>
              <w:ind w:firstLine="480"/>
              <w:rPr>
                <w:rFonts w:hint="eastAsia"/>
              </w:rPr>
            </w:pPr>
            <w:r>
              <w:rPr>
                <w:rFonts w:hint="eastAsia"/>
              </w:rPr>
              <w:t>20℃～35℃</w:t>
            </w:r>
          </w:p>
          <w:p w:rsidR="00F44826" w:rsidRDefault="00F44826">
            <w:pPr>
              <w:ind w:firstLine="480"/>
              <w:rPr>
                <w:rFonts w:hint="eastAsia"/>
              </w:rPr>
            </w:pPr>
            <w:r>
              <w:rPr>
                <w:rFonts w:hint="eastAsia"/>
              </w:rPr>
              <w:t>0℃～15℃</w:t>
            </w:r>
          </w:p>
        </w:tc>
        <w:tc>
          <w:tcPr>
            <w:tcW w:w="2280" w:type="dxa"/>
            <w:vAlign w:val="center"/>
          </w:tcPr>
          <w:p w:rsidR="00F44826" w:rsidRDefault="00F44826">
            <w:pPr>
              <w:ind w:firstLine="480"/>
              <w:rPr>
                <w:rFonts w:hint="eastAsia"/>
              </w:rPr>
            </w:pPr>
            <w:r>
              <w:rPr>
                <w:rFonts w:hint="eastAsia"/>
              </w:rPr>
              <w:t>30℃</w:t>
            </w:r>
          </w:p>
          <w:p w:rsidR="00F44826" w:rsidRDefault="00F44826">
            <w:pPr>
              <w:ind w:firstLine="480"/>
              <w:rPr>
                <w:rFonts w:hint="eastAsia"/>
              </w:rPr>
            </w:pPr>
            <w:r>
              <w:rPr>
                <w:rFonts w:hint="eastAsia"/>
              </w:rPr>
              <w:t>20℃</w:t>
            </w:r>
          </w:p>
          <w:p w:rsidR="00F44826" w:rsidRDefault="00F44826">
            <w:pPr>
              <w:ind w:firstLine="480"/>
              <w:rPr>
                <w:rFonts w:hint="eastAsia"/>
              </w:rPr>
            </w:pPr>
            <w:r>
              <w:rPr>
                <w:rFonts w:hint="eastAsia"/>
              </w:rPr>
              <w:t>40℃</w:t>
            </w:r>
          </w:p>
        </w:tc>
        <w:tc>
          <w:tcPr>
            <w:tcW w:w="1995" w:type="dxa"/>
            <w:vAlign w:val="center"/>
          </w:tcPr>
          <w:p w:rsidR="00F44826" w:rsidRDefault="00F44826">
            <w:pPr>
              <w:ind w:firstLine="480"/>
              <w:rPr>
                <w:rFonts w:hint="eastAsia"/>
              </w:rPr>
            </w:pPr>
            <w:r>
              <w:rPr>
                <w:rFonts w:hint="eastAsia"/>
              </w:rPr>
              <w:t>35℃</w:t>
            </w:r>
          </w:p>
          <w:p w:rsidR="00F44826" w:rsidRDefault="00F44826">
            <w:pPr>
              <w:ind w:firstLine="480"/>
              <w:rPr>
                <w:rFonts w:hint="eastAsia"/>
              </w:rPr>
            </w:pPr>
            <w:r>
              <w:rPr>
                <w:rFonts w:hint="eastAsia"/>
              </w:rPr>
              <w:t>45℃</w:t>
            </w:r>
          </w:p>
          <w:p w:rsidR="00F44826" w:rsidRDefault="00F44826">
            <w:pPr>
              <w:ind w:firstLine="480"/>
              <w:rPr>
                <w:rFonts w:hint="eastAsia"/>
              </w:rPr>
            </w:pPr>
            <w:r>
              <w:rPr>
                <w:rFonts w:hint="eastAsia"/>
              </w:rPr>
              <w:t>25℃</w:t>
            </w:r>
          </w:p>
        </w:tc>
        <w:tc>
          <w:tcPr>
            <w:tcW w:w="1140" w:type="dxa"/>
            <w:vAlign w:val="center"/>
          </w:tcPr>
          <w:p w:rsidR="00F44826" w:rsidRDefault="00F44826">
            <w:pPr>
              <w:ind w:firstLine="480"/>
              <w:rPr>
                <w:rFonts w:hint="eastAsia"/>
              </w:rPr>
            </w:pPr>
            <w:r>
              <w:rPr>
                <w:rFonts w:hint="eastAsia"/>
              </w:rPr>
              <w:t>8.4</w:t>
            </w:r>
          </w:p>
          <w:p w:rsidR="00F44826" w:rsidRDefault="00F44826">
            <w:pPr>
              <w:ind w:firstLine="480"/>
              <w:rPr>
                <w:rFonts w:hint="eastAsia"/>
              </w:rPr>
            </w:pPr>
            <w:r>
              <w:rPr>
                <w:rFonts w:hint="eastAsia"/>
              </w:rPr>
              <w:t>5.6</w:t>
            </w:r>
          </w:p>
          <w:p w:rsidR="00F44826" w:rsidRDefault="00F44826" w:rsidP="007C1082">
            <w:pPr>
              <w:ind w:firstLineChars="0" w:firstLine="0"/>
              <w:rPr>
                <w:rFonts w:hint="eastAsia"/>
              </w:rPr>
            </w:pPr>
            <w:r>
              <w:rPr>
                <w:rFonts w:hint="eastAsia"/>
              </w:rPr>
              <w:t>11.2</w:t>
            </w:r>
          </w:p>
        </w:tc>
        <w:tc>
          <w:tcPr>
            <w:tcW w:w="1200" w:type="dxa"/>
            <w:vAlign w:val="center"/>
          </w:tcPr>
          <w:p w:rsidR="00F44826" w:rsidRDefault="00F44826">
            <w:pPr>
              <w:ind w:firstLine="480"/>
              <w:rPr>
                <w:rFonts w:hint="eastAsia"/>
              </w:rPr>
            </w:pPr>
            <w:r>
              <w:rPr>
                <w:rFonts w:hint="eastAsia"/>
              </w:rPr>
              <w:t>9.2</w:t>
            </w:r>
          </w:p>
          <w:p w:rsidR="00F44826" w:rsidRDefault="00F44826" w:rsidP="007C1082">
            <w:pPr>
              <w:ind w:firstLineChars="0" w:firstLine="0"/>
              <w:rPr>
                <w:rFonts w:hint="eastAsia"/>
              </w:rPr>
            </w:pPr>
            <w:r>
              <w:rPr>
                <w:rFonts w:hint="eastAsia"/>
              </w:rPr>
              <w:t>12.6</w:t>
            </w:r>
          </w:p>
          <w:p w:rsidR="00F44826" w:rsidRDefault="00F44826">
            <w:pPr>
              <w:ind w:firstLine="480"/>
              <w:rPr>
                <w:rFonts w:hint="eastAsia"/>
              </w:rPr>
            </w:pPr>
            <w:r>
              <w:rPr>
                <w:rFonts w:hint="eastAsia"/>
              </w:rPr>
              <w:t>7.0</w:t>
            </w:r>
          </w:p>
        </w:tc>
      </w:tr>
    </w:tbl>
    <w:p w:rsidR="00F44826" w:rsidRDefault="00F44826">
      <w:pPr>
        <w:ind w:firstLine="480"/>
        <w:rPr>
          <w:rFonts w:hint="eastAsia"/>
        </w:rPr>
      </w:pPr>
      <w:r>
        <w:rPr>
          <w:rFonts w:hint="eastAsia"/>
        </w:rPr>
        <w:t>注：1.表中，以室内最高温度40℃，最低温度－10℃的温差计算。</w:t>
      </w:r>
    </w:p>
    <w:p w:rsidR="00F44826" w:rsidRDefault="00F44826">
      <w:pPr>
        <w:ind w:firstLine="480"/>
        <w:rPr>
          <w:rFonts w:hint="eastAsia"/>
        </w:rPr>
      </w:pPr>
      <w:r>
        <w:rPr>
          <w:rFonts w:hint="eastAsia"/>
        </w:rPr>
        <w:t>2.长度小于4ｍ时可按长度比例增减。</w:t>
      </w:r>
    </w:p>
    <w:p w:rsidR="00F44826" w:rsidRDefault="00F44826">
      <w:pPr>
        <w:ind w:firstLine="480"/>
        <w:rPr>
          <w:rFonts w:hint="eastAsia"/>
        </w:rPr>
      </w:pPr>
      <w:r>
        <w:rPr>
          <w:rFonts w:hint="eastAsia"/>
        </w:rPr>
        <w:t>3.温差小的地区可按实际温差计算伸缩量。</w:t>
      </w:r>
    </w:p>
    <w:p w:rsidR="00F44826" w:rsidRDefault="00F44826">
      <w:pPr>
        <w:ind w:firstLine="480"/>
        <w:rPr>
          <w:rFonts w:hint="eastAsia"/>
        </w:rPr>
      </w:pPr>
      <w:r>
        <w:rPr>
          <w:rFonts w:hint="eastAsia"/>
        </w:rPr>
        <w:t>c.机制排水铸铁管，柔性接口施工做法：管材外表面应光滑，无气泡、裂纹，管壁均匀，色泽一致，直管段挠度不大与1%。管件造型规矩、光滑，无毛刺。水平管道相互连接应尽可能采用45度斜三通进行连接。水平管道采用污水吊卡，吊棍采用可调式，间距不大于2m，拐弯处应适当增加。所有排水接口均采用45度或90度斜接。排水管道采用如下坡度：</w:t>
      </w:r>
    </w:p>
    <w:tbl>
      <w:tblPr>
        <w:tblW w:w="0" w:type="auto"/>
        <w:tblInd w:w="1248"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1196"/>
        <w:gridCol w:w="2282"/>
        <w:gridCol w:w="2280"/>
        <w:gridCol w:w="1367"/>
      </w:tblGrid>
      <w:tr w:rsidR="00F44826">
        <w:tblPrEx>
          <w:tblCellMar>
            <w:top w:w="0" w:type="dxa"/>
            <w:bottom w:w="0" w:type="dxa"/>
          </w:tblCellMar>
        </w:tblPrEx>
        <w:tc>
          <w:tcPr>
            <w:tcW w:w="1196" w:type="dxa"/>
            <w:shd w:val="clear" w:color="auto" w:fill="E6E6E6"/>
          </w:tcPr>
          <w:p w:rsidR="00F44826" w:rsidRDefault="00F44826">
            <w:pPr>
              <w:ind w:firstLine="480"/>
              <w:rPr>
                <w:rFonts w:hint="eastAsia"/>
              </w:rPr>
            </w:pPr>
            <w:r>
              <w:rPr>
                <w:rFonts w:hint="eastAsia"/>
              </w:rPr>
              <w:t>DN50</w:t>
            </w:r>
          </w:p>
        </w:tc>
        <w:tc>
          <w:tcPr>
            <w:tcW w:w="2282" w:type="dxa"/>
            <w:shd w:val="clear" w:color="auto" w:fill="E6E6E6"/>
          </w:tcPr>
          <w:p w:rsidR="00F44826" w:rsidRDefault="00F44826">
            <w:pPr>
              <w:ind w:firstLine="480"/>
              <w:rPr>
                <w:rFonts w:hint="eastAsia"/>
              </w:rPr>
            </w:pPr>
            <w:r>
              <w:rPr>
                <w:rFonts w:hint="eastAsia"/>
              </w:rPr>
              <w:t>DN75</w:t>
            </w:r>
          </w:p>
        </w:tc>
        <w:tc>
          <w:tcPr>
            <w:tcW w:w="2280" w:type="dxa"/>
            <w:shd w:val="clear" w:color="auto" w:fill="E6E6E6"/>
          </w:tcPr>
          <w:p w:rsidR="00F44826" w:rsidRDefault="00F44826">
            <w:pPr>
              <w:ind w:firstLine="480"/>
              <w:rPr>
                <w:rFonts w:hint="eastAsia"/>
              </w:rPr>
            </w:pPr>
            <w:r>
              <w:rPr>
                <w:rFonts w:hint="eastAsia"/>
              </w:rPr>
              <w:t>DN100</w:t>
            </w:r>
          </w:p>
        </w:tc>
        <w:tc>
          <w:tcPr>
            <w:tcW w:w="1367" w:type="dxa"/>
            <w:shd w:val="clear" w:color="auto" w:fill="E6E6E6"/>
          </w:tcPr>
          <w:p w:rsidR="00F44826" w:rsidRDefault="00F44826">
            <w:pPr>
              <w:ind w:firstLine="480"/>
              <w:rPr>
                <w:rFonts w:hint="eastAsia"/>
              </w:rPr>
            </w:pPr>
            <w:r>
              <w:rPr>
                <w:rFonts w:hint="eastAsia"/>
              </w:rPr>
              <w:t>DN150</w:t>
            </w:r>
          </w:p>
        </w:tc>
      </w:tr>
      <w:tr w:rsidR="00F44826">
        <w:tblPrEx>
          <w:tblCellMar>
            <w:top w:w="0" w:type="dxa"/>
            <w:bottom w:w="0" w:type="dxa"/>
          </w:tblCellMar>
        </w:tblPrEx>
        <w:tc>
          <w:tcPr>
            <w:tcW w:w="1196" w:type="dxa"/>
          </w:tcPr>
          <w:p w:rsidR="00F44826" w:rsidRDefault="00F44826" w:rsidP="007C1082">
            <w:pPr>
              <w:ind w:firstLineChars="0" w:firstLine="0"/>
              <w:rPr>
                <w:rFonts w:hint="eastAsia"/>
              </w:rPr>
            </w:pPr>
            <w:r>
              <w:t>i=</w:t>
            </w:r>
            <w:r>
              <w:rPr>
                <w:rFonts w:hint="eastAsia"/>
              </w:rPr>
              <w:t>0.035</w:t>
            </w:r>
          </w:p>
        </w:tc>
        <w:tc>
          <w:tcPr>
            <w:tcW w:w="2282" w:type="dxa"/>
          </w:tcPr>
          <w:p w:rsidR="00F44826" w:rsidRDefault="00F44826">
            <w:pPr>
              <w:ind w:firstLine="480"/>
              <w:rPr>
                <w:rFonts w:hint="eastAsia"/>
              </w:rPr>
            </w:pPr>
            <w:r>
              <w:t>i=</w:t>
            </w:r>
            <w:r>
              <w:rPr>
                <w:rFonts w:hint="eastAsia"/>
              </w:rPr>
              <w:t>0.025</w:t>
            </w:r>
          </w:p>
        </w:tc>
        <w:tc>
          <w:tcPr>
            <w:tcW w:w="2280" w:type="dxa"/>
          </w:tcPr>
          <w:p w:rsidR="00F44826" w:rsidRDefault="00F44826">
            <w:pPr>
              <w:ind w:firstLine="480"/>
              <w:rPr>
                <w:rFonts w:hint="eastAsia"/>
              </w:rPr>
            </w:pPr>
            <w:r>
              <w:t>i=</w:t>
            </w:r>
            <w:r>
              <w:rPr>
                <w:rFonts w:hint="eastAsia"/>
              </w:rPr>
              <w:t>0.02</w:t>
            </w:r>
          </w:p>
        </w:tc>
        <w:tc>
          <w:tcPr>
            <w:tcW w:w="1367" w:type="dxa"/>
          </w:tcPr>
          <w:p w:rsidR="00F44826" w:rsidRDefault="00F44826" w:rsidP="007C1082">
            <w:pPr>
              <w:ind w:firstLineChars="0" w:firstLine="0"/>
              <w:rPr>
                <w:rFonts w:hint="eastAsia"/>
              </w:rPr>
            </w:pPr>
            <w:r>
              <w:t>i=</w:t>
            </w:r>
            <w:r>
              <w:rPr>
                <w:rFonts w:hint="eastAsia"/>
              </w:rPr>
              <w:t>0.015</w:t>
            </w:r>
          </w:p>
        </w:tc>
      </w:tr>
    </w:tbl>
    <w:p w:rsidR="00F44826" w:rsidRDefault="00F44826">
      <w:pPr>
        <w:ind w:firstLine="480"/>
        <w:rPr>
          <w:rFonts w:hint="eastAsia"/>
        </w:rPr>
      </w:pPr>
    </w:p>
    <w:p w:rsidR="00F44826" w:rsidRDefault="00F44826">
      <w:pPr>
        <w:ind w:firstLine="480"/>
        <w:rPr>
          <w:rFonts w:hint="eastAsia"/>
        </w:rPr>
      </w:pPr>
      <w:r>
        <w:rPr>
          <w:rFonts w:hint="eastAsia"/>
        </w:rPr>
        <w:t>管道接口，平扣对接，橡胶圈密封不锈钢卡箍卡紧，柔性接口铸铁直管及管件材质为灰口铸铁，制造密封胶圈的材料为天然橡胶。管道穿墙及地面应安装套管，管径均比其穿越管大两号，做好密封。卫生间、厨房内的套管高出地面50mm。</w:t>
      </w:r>
    </w:p>
    <w:p w:rsidR="00F44826" w:rsidRDefault="00F44826">
      <w:pPr>
        <w:ind w:firstLine="480"/>
        <w:rPr>
          <w:rFonts w:hint="eastAsia"/>
        </w:rPr>
      </w:pPr>
      <w:r>
        <w:rPr>
          <w:rFonts w:hint="eastAsia"/>
        </w:rPr>
        <w:t>d.排水立管穿楼板处设防水套管，管道安装完后将孔洞严密捣实，并在穿越每层楼板处设阻火圈。</w:t>
      </w:r>
    </w:p>
    <w:p w:rsidR="00F44826" w:rsidRDefault="00F44826">
      <w:pPr>
        <w:ind w:firstLine="480"/>
        <w:rPr>
          <w:rFonts w:hint="eastAsia"/>
        </w:rPr>
      </w:pPr>
      <w:r>
        <w:rPr>
          <w:rFonts w:hint="eastAsia"/>
        </w:rPr>
        <w:t>e.排水管道上必要的支、托吊架及伸缩节等的设备应符合国家现行的规范及规程的规定。排水立管每层、排水横管每隔4米设伸缩节。</w:t>
      </w:r>
    </w:p>
    <w:p w:rsidR="00F44826" w:rsidRDefault="00F44826">
      <w:pPr>
        <w:ind w:firstLine="480"/>
        <w:rPr>
          <w:rFonts w:hint="eastAsia"/>
        </w:rPr>
      </w:pPr>
      <w:r>
        <w:rPr>
          <w:rFonts w:hint="eastAsia"/>
        </w:rPr>
        <w:lastRenderedPageBreak/>
        <w:t>f.排水管道按设计标高施工。当设计无要求时，其坡度不小于规范规定的最小坡度。</w:t>
      </w:r>
    </w:p>
    <w:p w:rsidR="00F44826" w:rsidRDefault="00F44826">
      <w:pPr>
        <w:ind w:firstLine="480"/>
        <w:rPr>
          <w:rFonts w:hint="eastAsia"/>
        </w:rPr>
      </w:pPr>
      <w:r>
        <w:rPr>
          <w:rFonts w:hint="eastAsia"/>
        </w:rPr>
        <w:t>g.排水立管检查口距地面（或楼板面）1.0m。排水管道上所用的三通及四通一般应采用90度的斜三通及90度的斜四通，以保证排水通畅。排水立管上的检查口材料一般与管道一致。</w:t>
      </w:r>
    </w:p>
    <w:p w:rsidR="00F44826" w:rsidRDefault="00F44826">
      <w:pPr>
        <w:ind w:firstLine="480"/>
        <w:rPr>
          <w:rFonts w:hint="eastAsia"/>
        </w:rPr>
      </w:pPr>
      <w:r>
        <w:rPr>
          <w:rFonts w:hint="eastAsia"/>
        </w:rPr>
        <w:t>h.管道穿抗震缝或伸缩缝处作转动接头或波纹软管。</w:t>
      </w:r>
    </w:p>
    <w:p w:rsidR="00F44826" w:rsidRDefault="00F44826">
      <w:pPr>
        <w:ind w:firstLine="480"/>
        <w:rPr>
          <w:rFonts w:hint="eastAsia"/>
        </w:rPr>
      </w:pPr>
      <w:r>
        <w:rPr>
          <w:rFonts w:hint="eastAsia"/>
        </w:rPr>
        <w:t>i.顶板下水平管道采用污水吊卡，吊棍采用可调式，间距不大于2m，拐弯处应适当增加。</w:t>
      </w:r>
    </w:p>
    <w:p w:rsidR="00F44826" w:rsidRDefault="00F44826">
      <w:pPr>
        <w:ind w:firstLine="480"/>
        <w:rPr>
          <w:rFonts w:hint="eastAsia"/>
        </w:rPr>
      </w:pPr>
      <w:r>
        <w:rPr>
          <w:rFonts w:hint="eastAsia"/>
        </w:rPr>
        <w:t>j.地漏除图中注明外，其余均采用深水封地漏，水封高度不小于50mm，侧排水接管。</w:t>
      </w:r>
    </w:p>
    <w:p w:rsidR="00F44826" w:rsidRDefault="00F44826">
      <w:pPr>
        <w:ind w:firstLine="480"/>
        <w:rPr>
          <w:rFonts w:hint="eastAsia"/>
        </w:rPr>
      </w:pPr>
      <w:r>
        <w:rPr>
          <w:rFonts w:hint="eastAsia"/>
        </w:rPr>
        <w:t>k.清扫口采用铜制品，清扫口表面与地面平。</w:t>
      </w:r>
    </w:p>
    <w:p w:rsidR="00F44826" w:rsidRDefault="00F44826">
      <w:pPr>
        <w:ind w:firstLine="480"/>
        <w:rPr>
          <w:rFonts w:hint="eastAsia"/>
        </w:rPr>
      </w:pPr>
      <w:r>
        <w:rPr>
          <w:rFonts w:hint="eastAsia"/>
        </w:rPr>
        <w:t>l.排水管道坡度应符合施工规范要求。</w:t>
      </w:r>
    </w:p>
    <w:p w:rsidR="00F44826" w:rsidRDefault="00F44826">
      <w:pPr>
        <w:ind w:firstLine="480"/>
      </w:pPr>
      <w:r>
        <w:rPr>
          <w:rFonts w:hint="eastAsia"/>
        </w:rPr>
        <w:t>m.灌水试验：隐蔽的排水管道在隐蔽前必须分层做灌水试验。满水15分钟，再灌满观察5分钟，以液面不下降，管道及接口无渗漏为合格，施工完毕的管道必须进行严格的通水试验。</w:t>
      </w:r>
    </w:p>
    <w:p w:rsidR="00F44826" w:rsidRDefault="00F44826">
      <w:pPr>
        <w:ind w:firstLine="480"/>
        <w:rPr>
          <w:rFonts w:hint="eastAsia"/>
        </w:rPr>
      </w:pPr>
      <w:r>
        <w:rPr>
          <w:rFonts w:hint="eastAsia"/>
        </w:rPr>
        <w:t>n.通球试验：系统通水试验进行后，对每根污水立管和水平干管至引出口处进行投球试验，通球率必须达到100％，球体不小于管径的2/3，投球后管道通畅无阻为合格。</w:t>
      </w:r>
    </w:p>
    <w:p w:rsidR="00F44826" w:rsidRDefault="00F44826">
      <w:pPr>
        <w:ind w:firstLine="480"/>
        <w:rPr>
          <w:rFonts w:hint="eastAsia"/>
        </w:rPr>
      </w:pPr>
      <w:r>
        <w:rPr>
          <w:rFonts w:hint="eastAsia"/>
        </w:rPr>
        <w:t>o.防腐、保温：吊顶内的排水管道做防结露处理。进行管道保温施工应单独进行。保温材料采用15mm厚不燃型高压聚乙烯泡沫塑料管壳或卷材，对缝粘接后外缠玻璃丝布，并刷防火漆；防腐：机制排水铸铁管刷防锈漆二道，银粉一道。</w:t>
      </w:r>
    </w:p>
    <w:p w:rsidR="00F44826" w:rsidRDefault="00F44826">
      <w:pPr>
        <w:ind w:firstLine="480"/>
        <w:rPr>
          <w:rFonts w:hint="eastAsia"/>
        </w:rPr>
      </w:pPr>
      <w:r>
        <w:rPr>
          <w:rFonts w:hint="eastAsia"/>
        </w:rPr>
        <w:t>p.雨水管道灌水、通球试验：雨水管道必须做灌水试验。满水试验1小时，以</w:t>
      </w:r>
      <w:r>
        <w:rPr>
          <w:rFonts w:hint="eastAsia"/>
        </w:rPr>
        <w:lastRenderedPageBreak/>
        <w:t>液面不下降为合格。施工完毕的管道必须进行严格的通水试验。通球试验：系统通水试验进行后，对每根雨水立管至引出口处进行投球试验，球体不小于管径的2/3，投球后管道通畅无阻为合格。</w:t>
      </w:r>
    </w:p>
    <w:p w:rsidR="00F44826" w:rsidRDefault="00F44826">
      <w:pPr>
        <w:ind w:firstLine="480"/>
      </w:pPr>
    </w:p>
    <w:p w:rsidR="00F44826" w:rsidRDefault="00F44826">
      <w:pPr>
        <w:pStyle w:val="2"/>
        <w:ind w:left="240" w:right="240" w:firstLine="208"/>
        <w:rPr>
          <w:rFonts w:hint="eastAsia"/>
        </w:rPr>
      </w:pPr>
      <w:bookmarkStart w:id="14" w:name="_Toc206998901"/>
      <w:r>
        <w:rPr>
          <w:rFonts w:hint="eastAsia"/>
        </w:rPr>
        <w:t>卫生洁具设施安装</w:t>
      </w:r>
      <w:bookmarkStart w:id="15" w:name="bk109"/>
      <w:bookmarkEnd w:id="14"/>
      <w:bookmarkEnd w:id="15"/>
    </w:p>
    <w:p w:rsidR="00F44826" w:rsidRDefault="00F44826">
      <w:pPr>
        <w:ind w:firstLine="480"/>
        <w:rPr>
          <w:rFonts w:hint="eastAsia"/>
        </w:rPr>
      </w:pPr>
      <w:bookmarkStart w:id="16" w:name="bk110"/>
      <w:bookmarkEnd w:id="16"/>
      <w:r>
        <w:rPr>
          <w:rFonts w:hint="eastAsia"/>
        </w:rPr>
        <w:t>5.18</w:t>
      </w:r>
      <w:r>
        <w:t>.</w:t>
      </w:r>
      <w:r>
        <w:rPr>
          <w:rFonts w:hint="eastAsia"/>
        </w:rPr>
        <w:t>5.1系统概况：本工程1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公寓楼卫生洁具选用节能型配件，大便器水箱容积不大于6.0升。</w:t>
      </w:r>
    </w:p>
    <w:p w:rsidR="00F44826" w:rsidRDefault="00F44826">
      <w:pPr>
        <w:ind w:firstLine="480"/>
        <w:rPr>
          <w:rFonts w:hint="eastAsia"/>
        </w:rPr>
      </w:pPr>
      <w:r>
        <w:rPr>
          <w:rFonts w:hint="eastAsia"/>
        </w:rPr>
        <w:t>5.18</w:t>
      </w:r>
      <w:r>
        <w:t>.</w:t>
      </w:r>
      <w:r>
        <w:rPr>
          <w:rFonts w:hint="eastAsia"/>
        </w:rPr>
        <w:t>5.2工艺流程:</w:t>
      </w:r>
      <w:r>
        <w:rPr>
          <w:rFonts w:hint="eastAsia"/>
          <w:shd w:val="clear" w:color="auto" w:fill="CCCCCC"/>
        </w:rPr>
        <w:t>安装准备</w:t>
      </w:r>
      <w:r>
        <w:rPr>
          <w:rFonts w:hint="eastAsia"/>
        </w:rPr>
        <w:t>→</w:t>
      </w:r>
      <w:r>
        <w:rPr>
          <w:rFonts w:hint="eastAsia"/>
          <w:shd w:val="clear" w:color="auto" w:fill="CCCCCC"/>
        </w:rPr>
        <w:t>卫生洁具及配件检验</w:t>
      </w:r>
      <w:r>
        <w:rPr>
          <w:rFonts w:hint="eastAsia"/>
        </w:rPr>
        <w:t>→</w:t>
      </w:r>
      <w:r>
        <w:rPr>
          <w:rFonts w:hint="eastAsia"/>
          <w:shd w:val="clear" w:color="auto" w:fill="CCCCCC"/>
        </w:rPr>
        <w:t>卫生洁具安装</w:t>
      </w:r>
      <w:r>
        <w:rPr>
          <w:rFonts w:hint="eastAsia"/>
        </w:rPr>
        <w:t>→</w:t>
      </w:r>
      <w:r>
        <w:rPr>
          <w:rFonts w:hint="eastAsia"/>
          <w:shd w:val="clear" w:color="auto" w:fill="CCCCCC"/>
        </w:rPr>
        <w:t>卫生洁具配件组装</w:t>
      </w:r>
      <w:r>
        <w:rPr>
          <w:rFonts w:hint="eastAsia"/>
        </w:rPr>
        <w:t>→</w:t>
      </w:r>
      <w:r>
        <w:rPr>
          <w:rFonts w:hint="eastAsia"/>
          <w:shd w:val="clear" w:color="auto" w:fill="CCCCCC"/>
        </w:rPr>
        <w:t>卫生洁具稳装</w:t>
      </w:r>
      <w:r>
        <w:rPr>
          <w:rFonts w:hint="eastAsia"/>
        </w:rPr>
        <w:t>→</w:t>
      </w:r>
      <w:r>
        <w:rPr>
          <w:rFonts w:hint="eastAsia"/>
          <w:shd w:val="clear" w:color="auto" w:fill="CCCCCC"/>
        </w:rPr>
        <w:t>卫生洁具与墙边缝隙处理</w:t>
      </w:r>
      <w:r>
        <w:rPr>
          <w:rFonts w:hint="eastAsia"/>
        </w:rPr>
        <w:t>→</w:t>
      </w:r>
      <w:r>
        <w:rPr>
          <w:rFonts w:hint="eastAsia"/>
          <w:shd w:val="clear" w:color="auto" w:fill="CCCCCC"/>
        </w:rPr>
        <w:t>卫生洁具外观检查</w:t>
      </w:r>
      <w:r>
        <w:rPr>
          <w:rFonts w:hint="eastAsia"/>
        </w:rPr>
        <w:t>→</w:t>
      </w:r>
      <w:r>
        <w:rPr>
          <w:rFonts w:hint="eastAsia"/>
          <w:shd w:val="clear" w:color="auto" w:fill="CCCCCC"/>
        </w:rPr>
        <w:t>通水试验</w:t>
      </w:r>
    </w:p>
    <w:p w:rsidR="00F44826" w:rsidRDefault="00F44826">
      <w:pPr>
        <w:ind w:firstLine="480"/>
        <w:rPr>
          <w:rFonts w:hint="eastAsia"/>
        </w:rPr>
      </w:pPr>
      <w:r>
        <w:rPr>
          <w:rFonts w:hint="eastAsia"/>
        </w:rPr>
        <w:t>5.18</w:t>
      </w:r>
      <w:r>
        <w:t>.</w:t>
      </w:r>
      <w:r>
        <w:rPr>
          <w:rFonts w:hint="eastAsia"/>
        </w:rPr>
        <w:t>5.3施工做法与要求:</w:t>
      </w:r>
    </w:p>
    <w:p w:rsidR="00F44826" w:rsidRDefault="00F44826">
      <w:pPr>
        <w:ind w:firstLine="480"/>
        <w:rPr>
          <w:rFonts w:hint="eastAsia"/>
        </w:rPr>
      </w:pPr>
      <w:r>
        <w:rPr>
          <w:rFonts w:hint="eastAsia"/>
        </w:rPr>
        <w:t>a.卫生器具安装按91SB2图册有关部分施工，给排水管道甩口坐标标高应保证安装时准确无误，给排水配件齐全，启闭灵活，表面光洁，镀铬层保护良好，各接口处无渗漏。</w:t>
      </w:r>
    </w:p>
    <w:p w:rsidR="00F44826" w:rsidRDefault="00F44826">
      <w:pPr>
        <w:ind w:firstLine="480"/>
        <w:rPr>
          <w:rFonts w:hint="eastAsia"/>
        </w:rPr>
      </w:pPr>
      <w:r>
        <w:rPr>
          <w:rFonts w:hint="eastAsia"/>
        </w:rPr>
        <w:t>b.管道的甩口标高、座标、尺寸应保证安装时准确无误。在防水及装修前应及时校核。</w:t>
      </w:r>
    </w:p>
    <w:p w:rsidR="00F44826" w:rsidRDefault="00F44826">
      <w:pPr>
        <w:ind w:firstLine="480"/>
        <w:rPr>
          <w:rFonts w:hint="eastAsia"/>
        </w:rPr>
      </w:pPr>
      <w:r>
        <w:rPr>
          <w:rFonts w:hint="eastAsia"/>
        </w:rPr>
        <w:t>c.卫生洁具落地稳装应采用熟白灰膏与水泥混合灰。坐便器与紧固件及配件的安装必须加平光垫圈。洗脸盆及小便器稳装在墙面和支架要着实稳固，存水弯排水管连接处用石棉绳、油灰填实。</w:t>
      </w:r>
    </w:p>
    <w:p w:rsidR="00F44826" w:rsidRDefault="00F44826">
      <w:pPr>
        <w:ind w:firstLine="480"/>
        <w:rPr>
          <w:rFonts w:hint="eastAsia"/>
        </w:rPr>
      </w:pPr>
      <w:r>
        <w:rPr>
          <w:rFonts w:hint="eastAsia"/>
        </w:rPr>
        <w:t>d.给水配件要齐全，启动要灵活，表面光洁，各接口处无渗漏。</w:t>
      </w:r>
    </w:p>
    <w:p w:rsidR="00F44826" w:rsidRDefault="00F44826">
      <w:pPr>
        <w:ind w:firstLine="480"/>
        <w:rPr>
          <w:rFonts w:hint="eastAsia"/>
        </w:rPr>
      </w:pPr>
      <w:r>
        <w:rPr>
          <w:rFonts w:hint="eastAsia"/>
        </w:rPr>
        <w:t>e.坐便器固定螺栓为M6，水箱固定螺栓为M10，并用橡胶垫及平光垫压紧，</w:t>
      </w:r>
      <w:r>
        <w:rPr>
          <w:rFonts w:hint="eastAsia"/>
        </w:rPr>
        <w:lastRenderedPageBreak/>
        <w:t>凡固定卫生洁具的螺栓、螺母、垫圈均应使用镀锌件。</w:t>
      </w:r>
    </w:p>
    <w:p w:rsidR="00F44826" w:rsidRDefault="00F44826">
      <w:pPr>
        <w:ind w:firstLine="480"/>
        <w:rPr>
          <w:rFonts w:hint="eastAsia"/>
        </w:rPr>
      </w:pPr>
      <w:r>
        <w:rPr>
          <w:rFonts w:hint="eastAsia"/>
        </w:rPr>
        <w:t>f.排水栓和地漏的安装应平正、牢固，低于排水表面周边无渗漏。地漏水封高度不得小于50mm。</w:t>
      </w:r>
    </w:p>
    <w:p w:rsidR="00F44826" w:rsidRDefault="00F44826">
      <w:pPr>
        <w:ind w:firstLine="480"/>
        <w:rPr>
          <w:rFonts w:hint="eastAsia"/>
        </w:rPr>
      </w:pPr>
      <w:r>
        <w:rPr>
          <w:rFonts w:hint="eastAsia"/>
        </w:rPr>
        <w:t>g.连接卫生器具的排水管道接口应紧密不漏，其固定支架管卡等支撑位置应正确、牢固、与管道的接触应平整。</w:t>
      </w:r>
    </w:p>
    <w:p w:rsidR="00F44826" w:rsidRDefault="00F44826">
      <w:pPr>
        <w:ind w:firstLine="480"/>
        <w:rPr>
          <w:rFonts w:hint="eastAsia"/>
        </w:rPr>
      </w:pPr>
      <w:r>
        <w:rPr>
          <w:rFonts w:hint="eastAsia"/>
        </w:rPr>
        <w:t>h.支架安装必须牢固，器具与支架接触紧密，支架与器具之间不得用垫灰及垫砖的方法固定标高，各类支架均应做好防腐并刷好面漆。</w:t>
      </w:r>
    </w:p>
    <w:p w:rsidR="00F44826" w:rsidRDefault="00F44826">
      <w:pPr>
        <w:ind w:firstLine="480"/>
        <w:rPr>
          <w:rFonts w:hint="eastAsia"/>
        </w:rPr>
      </w:pPr>
      <w:r>
        <w:rPr>
          <w:rFonts w:hint="eastAsia"/>
        </w:rPr>
        <w:t>i.所有卫生洁具都应做通水试验、100％的满水试验。试验水位达到溢水口高度后，检查连接处均无渗漏为合格。</w:t>
      </w:r>
    </w:p>
    <w:p w:rsidR="00F44826" w:rsidRDefault="00F44826">
      <w:pPr>
        <w:ind w:firstLine="480"/>
      </w:pPr>
    </w:p>
    <w:p w:rsidR="00F44826" w:rsidRDefault="00F44826">
      <w:pPr>
        <w:pStyle w:val="2"/>
        <w:ind w:left="240" w:right="240" w:firstLine="208"/>
        <w:rPr>
          <w:rFonts w:hint="eastAsia"/>
        </w:rPr>
      </w:pPr>
      <w:bookmarkStart w:id="17" w:name="_Toc206998902"/>
      <w:r>
        <w:rPr>
          <w:rFonts w:hint="eastAsia"/>
        </w:rPr>
        <w:t>采暖系统</w:t>
      </w:r>
      <w:bookmarkStart w:id="18" w:name="bk111"/>
      <w:bookmarkEnd w:id="17"/>
      <w:bookmarkEnd w:id="18"/>
    </w:p>
    <w:p w:rsidR="00F44826" w:rsidRDefault="00F44826">
      <w:pPr>
        <w:ind w:firstLine="480"/>
        <w:rPr>
          <w:rFonts w:hint="eastAsia"/>
        </w:rPr>
      </w:pPr>
      <w:bookmarkStart w:id="19" w:name="bk112"/>
      <w:bookmarkEnd w:id="19"/>
      <w:r>
        <w:rPr>
          <w:rFonts w:hint="eastAsia"/>
        </w:rPr>
        <w:t>5.18</w:t>
      </w:r>
      <w:r>
        <w:t>.</w:t>
      </w:r>
      <w:r>
        <w:rPr>
          <w:rFonts w:hint="eastAsia"/>
        </w:rPr>
        <w:t>6.1系统概况：</w:t>
      </w:r>
    </w:p>
    <w:p w:rsidR="00F44826" w:rsidRDefault="00F44826">
      <w:pPr>
        <w:ind w:firstLine="480"/>
        <w:rPr>
          <w:rFonts w:hint="eastAsia"/>
        </w:rPr>
      </w:pPr>
      <w:r>
        <w:rPr>
          <w:rFonts w:hint="eastAsia"/>
        </w:rPr>
        <w:t>a.学生公寓1号楼：热源及热媒：采暖热源为小区热力站提供95℃／70℃热水。入口压力满足系统要求；系统定压：系统定压均为热力站考虑，住宅系统静压要求：40.5m；系统划分：建筑采暖系统为小区集中供暖，系统采用上供下回单、双管采暖方式。室外管道分三个供、回水入口进入建筑体内。采暖供水横管走在十二层顶板下，管道明装。回水干管走在地下一层顶板下；采暖设备：采暖系统采用阀式系统，保证散热器对水质的要求，在非采暖季节应充水保养。户内的散热器采用铸铁柱翼型780（甲方指定），散热器面积0.33m2／片，散热量145W，落地安装，散热器承压能力不小于1.0Mpa。</w:t>
      </w:r>
    </w:p>
    <w:p w:rsidR="00F44826" w:rsidRDefault="00F44826">
      <w:pPr>
        <w:ind w:firstLine="480"/>
        <w:rPr>
          <w:rFonts w:hint="eastAsia"/>
        </w:rPr>
      </w:pPr>
      <w:r>
        <w:rPr>
          <w:rFonts w:hint="eastAsia"/>
        </w:rPr>
        <w:t>b.学生公寓2号楼：热源及热媒：采暖热源为小区热力站提供95℃／70℃热水。</w:t>
      </w:r>
      <w:r>
        <w:rPr>
          <w:rFonts w:hint="eastAsia"/>
        </w:rPr>
        <w:lastRenderedPageBreak/>
        <w:t>入口压力满足系统要求；系统定压：系统定压均为热力站考虑，住宅系统静压要求：44m；系统划分：建筑采暖系统为小区集中供暖，系统采用上供下回单、双管采暖方式。室外管道分三个供、回水入口进入建筑体内。采暖供水横管走在十六层顶板下，管道明装。回水干管走在地下一层顶板下；采暖设备：采暖系统采用阀式系统，保证散热器对水质的要求，在非采暖季节应充水保养。户内的散热器采用铸铁柱翼型780（甲方指定），散热器面积0.33m2／片，散热量145W，落地安装，散热器承压能力不小于1.0Mpa。</w:t>
      </w:r>
    </w:p>
    <w:p w:rsidR="00F44826" w:rsidRDefault="00F44826">
      <w:pPr>
        <w:ind w:firstLine="480"/>
        <w:rPr>
          <w:rFonts w:hint="eastAsia"/>
        </w:rPr>
      </w:pPr>
      <w:r>
        <w:rPr>
          <w:rFonts w:hint="eastAsia"/>
        </w:rPr>
        <w:t>c.学生公寓3号楼：热源及热媒：采暖热源为小区热力站提供95℃／70℃热水。入口压力满足系统要求；系统定压：系统定压均为热力站考虑，住宅系统静压要求：44m；系统划分：建筑采暖系统为小区集中供暖，共分6个系统入口进入建筑体。R1～R3为二～十五层学生宿舍采暖系统，采用上供下回单、双管采暖方式。采暖供水横管走在十五层顶板下，管道明装。回水干管走在首层顶板下。R4～R6为地下一层和首层商业用房的采暖系统，采用中供中回异程连接。供回水干管走在地下一层顶板下；采暖设备：采暖系统采用阀式系统，保证散热器对水质的要求，在非采暖季节应充水保养。户内的散热器采用铸铁柱翼型780（甲方指定），散热器面积0.33m</w:t>
      </w:r>
      <w:r>
        <w:rPr>
          <w:rFonts w:hint="eastAsia"/>
          <w:vertAlign w:val="superscript"/>
        </w:rPr>
        <w:t>2</w:t>
      </w:r>
      <w:r>
        <w:rPr>
          <w:rFonts w:hint="eastAsia"/>
        </w:rPr>
        <w:t>／片，散热量145W，落地安装，散热器承压能力不小于1.0Mpa。</w:t>
      </w:r>
    </w:p>
    <w:p w:rsidR="00F44826" w:rsidRDefault="00F44826">
      <w:pPr>
        <w:ind w:firstLine="480"/>
        <w:rPr>
          <w:rFonts w:hint="eastAsia"/>
        </w:rPr>
      </w:pPr>
      <w:r>
        <w:rPr>
          <w:rFonts w:hint="eastAsia"/>
        </w:rPr>
        <w:t>5.18.6.2 工艺流程：</w:t>
      </w:r>
    </w:p>
    <w:p w:rsidR="00F44826" w:rsidRDefault="00F44826">
      <w:pPr>
        <w:ind w:firstLine="480"/>
        <w:rPr>
          <w:rFonts w:hint="eastAsia"/>
        </w:rPr>
      </w:pPr>
      <w:r>
        <w:rPr>
          <w:rFonts w:hint="eastAsia"/>
        </w:rPr>
        <w:t>a.采暖管道安装工艺流程：</w:t>
      </w:r>
      <w:r>
        <w:rPr>
          <w:rFonts w:hint="eastAsia"/>
          <w:shd w:val="clear" w:color="auto" w:fill="CCCCCC"/>
        </w:rPr>
        <w:t>安装准备</w:t>
      </w:r>
      <w:r>
        <w:rPr>
          <w:rFonts w:hint="eastAsia"/>
        </w:rPr>
        <w:t>→</w:t>
      </w:r>
      <w:r>
        <w:rPr>
          <w:rFonts w:hint="eastAsia"/>
          <w:shd w:val="clear" w:color="auto" w:fill="CCCCCC"/>
        </w:rPr>
        <w:t>预制加工</w:t>
      </w:r>
      <w:r>
        <w:rPr>
          <w:rFonts w:hint="eastAsia"/>
        </w:rPr>
        <w:t>→</w:t>
      </w:r>
      <w:r>
        <w:rPr>
          <w:rFonts w:hint="eastAsia"/>
          <w:shd w:val="clear" w:color="auto" w:fill="CCCCCC"/>
        </w:rPr>
        <w:t>卡架安装</w:t>
      </w:r>
      <w:r>
        <w:rPr>
          <w:rFonts w:hint="eastAsia"/>
        </w:rPr>
        <w:t>→</w:t>
      </w:r>
      <w:r>
        <w:rPr>
          <w:rFonts w:hint="eastAsia"/>
          <w:shd w:val="clear" w:color="auto" w:fill="CCCCCC"/>
        </w:rPr>
        <w:t>干管安装</w:t>
      </w:r>
      <w:r>
        <w:rPr>
          <w:rFonts w:hint="eastAsia"/>
        </w:rPr>
        <w:t>→</w:t>
      </w:r>
      <w:r>
        <w:rPr>
          <w:rFonts w:hint="eastAsia"/>
          <w:shd w:val="clear" w:color="auto" w:fill="CCCCCC"/>
        </w:rPr>
        <w:t>立管安装</w:t>
      </w:r>
      <w:r>
        <w:rPr>
          <w:rFonts w:hint="eastAsia"/>
        </w:rPr>
        <w:t>→</w:t>
      </w:r>
      <w:r>
        <w:rPr>
          <w:rFonts w:hint="eastAsia"/>
          <w:shd w:val="clear" w:color="auto" w:fill="CCCCCC"/>
        </w:rPr>
        <w:t>支管安装</w:t>
      </w:r>
      <w:r>
        <w:rPr>
          <w:rFonts w:hint="eastAsia"/>
        </w:rPr>
        <w:t>→</w:t>
      </w:r>
      <w:r>
        <w:rPr>
          <w:rFonts w:hint="eastAsia"/>
          <w:shd w:val="clear" w:color="auto" w:fill="CCCCCC"/>
        </w:rPr>
        <w:t>试 压</w:t>
      </w:r>
      <w:r>
        <w:rPr>
          <w:rFonts w:hint="eastAsia"/>
        </w:rPr>
        <w:t>→</w:t>
      </w:r>
      <w:r>
        <w:rPr>
          <w:rFonts w:hint="eastAsia"/>
          <w:shd w:val="clear" w:color="auto" w:fill="CCCCCC"/>
        </w:rPr>
        <w:t>冲洗</w:t>
      </w:r>
      <w:r>
        <w:rPr>
          <w:rFonts w:hint="eastAsia"/>
        </w:rPr>
        <w:t>→</w:t>
      </w:r>
      <w:r>
        <w:rPr>
          <w:rFonts w:hint="eastAsia"/>
          <w:shd w:val="clear" w:color="auto" w:fill="CCCCCC"/>
        </w:rPr>
        <w:t>防腐</w:t>
      </w:r>
      <w:r>
        <w:rPr>
          <w:rFonts w:hint="eastAsia"/>
        </w:rPr>
        <w:t>→</w:t>
      </w:r>
      <w:r>
        <w:rPr>
          <w:rFonts w:hint="eastAsia"/>
          <w:shd w:val="clear" w:color="auto" w:fill="CCCCCC"/>
        </w:rPr>
        <w:t>保温</w:t>
      </w:r>
      <w:r>
        <w:rPr>
          <w:rFonts w:hint="eastAsia"/>
        </w:rPr>
        <w:t>→</w:t>
      </w:r>
      <w:r>
        <w:rPr>
          <w:rFonts w:hint="eastAsia"/>
          <w:shd w:val="clear" w:color="auto" w:fill="CCCCCC"/>
        </w:rPr>
        <w:t>调试</w:t>
      </w:r>
    </w:p>
    <w:p w:rsidR="00F44826" w:rsidRDefault="00F44826">
      <w:pPr>
        <w:ind w:firstLine="480"/>
        <w:rPr>
          <w:rFonts w:hint="eastAsia"/>
        </w:rPr>
      </w:pPr>
      <w:r>
        <w:rPr>
          <w:rFonts w:hint="eastAsia"/>
        </w:rPr>
        <w:t>b.散热器安装工艺流程：</w:t>
      </w:r>
      <w:r>
        <w:rPr>
          <w:rFonts w:hint="eastAsia"/>
          <w:shd w:val="clear" w:color="auto" w:fill="CCCCCC"/>
        </w:rPr>
        <w:t>安装准备</w:t>
      </w:r>
      <w:r>
        <w:rPr>
          <w:rFonts w:hint="eastAsia"/>
        </w:rPr>
        <w:t>→</w:t>
      </w:r>
      <w:r>
        <w:rPr>
          <w:rFonts w:hint="eastAsia"/>
          <w:shd w:val="clear" w:color="auto" w:fill="CCCCCC"/>
        </w:rPr>
        <w:t>业主提供材料的检验</w:t>
      </w:r>
      <w:r>
        <w:rPr>
          <w:rFonts w:hint="eastAsia"/>
        </w:rPr>
        <w:t>→</w:t>
      </w:r>
      <w:r>
        <w:rPr>
          <w:rFonts w:hint="eastAsia"/>
          <w:shd w:val="clear" w:color="auto" w:fill="CCCCCC"/>
        </w:rPr>
        <w:t>预制加工</w:t>
      </w:r>
      <w:r>
        <w:rPr>
          <w:rFonts w:hint="eastAsia"/>
        </w:rPr>
        <w:t>→</w:t>
      </w:r>
      <w:r>
        <w:rPr>
          <w:rFonts w:hint="eastAsia"/>
          <w:shd w:val="clear" w:color="auto" w:fill="CCCCCC"/>
        </w:rPr>
        <w:t>阀门及散热器单项试压</w:t>
      </w:r>
      <w:r>
        <w:rPr>
          <w:rFonts w:hint="eastAsia"/>
        </w:rPr>
        <w:t>→</w:t>
      </w:r>
      <w:r>
        <w:rPr>
          <w:rFonts w:hint="eastAsia"/>
          <w:shd w:val="clear" w:color="auto" w:fill="CCCCCC"/>
        </w:rPr>
        <w:t>阀门及散热器安装</w:t>
      </w:r>
      <w:r>
        <w:rPr>
          <w:rFonts w:hint="eastAsia"/>
        </w:rPr>
        <w:t>→</w:t>
      </w:r>
      <w:r>
        <w:rPr>
          <w:rFonts w:hint="eastAsia"/>
          <w:shd w:val="clear" w:color="auto" w:fill="CCCCCC"/>
        </w:rPr>
        <w:t>配合总包系统试压</w:t>
      </w:r>
    </w:p>
    <w:p w:rsidR="00F44826" w:rsidRDefault="00F44826">
      <w:pPr>
        <w:ind w:firstLine="480"/>
        <w:rPr>
          <w:rFonts w:hint="eastAsia"/>
        </w:rPr>
      </w:pPr>
      <w:r>
        <w:rPr>
          <w:rFonts w:hint="eastAsia"/>
        </w:rPr>
        <w:t>5.18.6.3 系统施工做法及要求：</w:t>
      </w:r>
    </w:p>
    <w:p w:rsidR="00F44826" w:rsidRDefault="00F44826">
      <w:pPr>
        <w:ind w:firstLine="480"/>
        <w:rPr>
          <w:rFonts w:hint="eastAsia"/>
        </w:rPr>
      </w:pPr>
      <w:r>
        <w:rPr>
          <w:rFonts w:hint="eastAsia"/>
        </w:rPr>
        <w:lastRenderedPageBreak/>
        <w:t>a.采暖管道采用碳素钢管，公称直径小于DN50的采用焊接钢管，其中管径≤32mm采用螺纹连接，管径40mm≤DN≤50mm采用焊接；公称直径大于等于DN50采用无缝钢管，焊接连接。</w:t>
      </w:r>
    </w:p>
    <w:p w:rsidR="00F44826" w:rsidRDefault="00F44826">
      <w:pPr>
        <w:ind w:firstLine="480"/>
        <w:rPr>
          <w:rFonts w:hint="eastAsia"/>
        </w:rPr>
      </w:pPr>
      <w:r>
        <w:rPr>
          <w:rFonts w:hint="eastAsia"/>
        </w:rPr>
        <w:t>b.焊接钢管，管径≤32mm螺纹连接施工做法：</w:t>
      </w:r>
    </w:p>
    <w:p w:rsidR="00F44826" w:rsidRDefault="00F44826">
      <w:pPr>
        <w:ind w:firstLine="480"/>
        <w:rPr>
          <w:rFonts w:hint="eastAsia"/>
        </w:rPr>
      </w:pPr>
      <w:r>
        <w:rPr>
          <w:rFonts w:hint="eastAsia"/>
        </w:rPr>
        <w:t>①从入口处开始安装，并加好盲板以备试压，将预制好的管道按编号排列，清扫管膛，缠麻抹铅油，依次上紧，丝扣外露两至三扣。找直找正，核对甩口。</w:t>
      </w:r>
    </w:p>
    <w:p w:rsidR="00F44826" w:rsidRDefault="00F44826">
      <w:pPr>
        <w:ind w:firstLine="480"/>
      </w:pPr>
      <w:r>
        <w:rPr>
          <w:rFonts w:hint="eastAsia"/>
        </w:rPr>
        <w:t>②按管径尺寸分别套制丝扣，管径</w:t>
      </w:r>
      <w:r>
        <w:t>15-32mm</w:t>
      </w:r>
      <w:r>
        <w:rPr>
          <w:rFonts w:hint="eastAsia"/>
        </w:rPr>
        <w:t>套两次。</w:t>
      </w:r>
    </w:p>
    <w:p w:rsidR="00F44826" w:rsidRDefault="00F44826">
      <w:pPr>
        <w:ind w:firstLine="480"/>
        <w:rPr>
          <w:rFonts w:hint="eastAsia"/>
        </w:rPr>
      </w:pPr>
      <w:r>
        <w:rPr>
          <w:rFonts w:hint="eastAsia"/>
        </w:rPr>
        <w:t>套丝螺纹扣数如下：</w:t>
      </w:r>
    </w:p>
    <w:tbl>
      <w:tblPr>
        <w:tblW w:w="0" w:type="auto"/>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tblPr>
      <w:tblGrid>
        <w:gridCol w:w="1173"/>
        <w:gridCol w:w="1054"/>
        <w:gridCol w:w="1055"/>
        <w:gridCol w:w="1055"/>
        <w:gridCol w:w="1055"/>
      </w:tblGrid>
      <w:tr w:rsidR="00F44826">
        <w:tblPrEx>
          <w:tblCellMar>
            <w:top w:w="0" w:type="dxa"/>
            <w:bottom w:w="0" w:type="dxa"/>
          </w:tblCellMar>
        </w:tblPrEx>
        <w:trPr>
          <w:jc w:val="center"/>
        </w:trPr>
        <w:tc>
          <w:tcPr>
            <w:tcW w:w="1173" w:type="dxa"/>
            <w:vAlign w:val="center"/>
          </w:tcPr>
          <w:p w:rsidR="00F44826" w:rsidRDefault="00F44826" w:rsidP="007C1082">
            <w:pPr>
              <w:ind w:firstLineChars="0" w:firstLine="0"/>
              <w:rPr>
                <w:rFonts w:hint="eastAsia"/>
              </w:rPr>
            </w:pPr>
            <w:r>
              <w:rPr>
                <w:rFonts w:hint="eastAsia"/>
              </w:rPr>
              <w:t>管 径</w:t>
            </w:r>
          </w:p>
        </w:tc>
        <w:tc>
          <w:tcPr>
            <w:tcW w:w="1054" w:type="dxa"/>
            <w:vAlign w:val="center"/>
          </w:tcPr>
          <w:p w:rsidR="00F44826" w:rsidRDefault="00F44826" w:rsidP="007C1082">
            <w:pPr>
              <w:ind w:firstLineChars="0" w:firstLine="0"/>
            </w:pPr>
            <w:r>
              <w:t>DN1</w:t>
            </w:r>
            <w:r>
              <w:rPr>
                <w:rFonts w:hint="eastAsia"/>
              </w:rPr>
              <w:t>5</w:t>
            </w:r>
          </w:p>
        </w:tc>
        <w:tc>
          <w:tcPr>
            <w:tcW w:w="1055" w:type="dxa"/>
            <w:vAlign w:val="center"/>
          </w:tcPr>
          <w:p w:rsidR="00F44826" w:rsidRDefault="00F44826" w:rsidP="007C1082">
            <w:pPr>
              <w:ind w:firstLineChars="0" w:firstLine="0"/>
            </w:pPr>
            <w:r>
              <w:t>DN20</w:t>
            </w:r>
          </w:p>
        </w:tc>
        <w:tc>
          <w:tcPr>
            <w:tcW w:w="1055" w:type="dxa"/>
            <w:vAlign w:val="center"/>
          </w:tcPr>
          <w:p w:rsidR="00F44826" w:rsidRDefault="00F44826" w:rsidP="007C1082">
            <w:pPr>
              <w:ind w:firstLineChars="0" w:firstLine="0"/>
            </w:pPr>
            <w:r>
              <w:t>DN25</w:t>
            </w:r>
          </w:p>
        </w:tc>
        <w:tc>
          <w:tcPr>
            <w:tcW w:w="1055" w:type="dxa"/>
            <w:vAlign w:val="center"/>
          </w:tcPr>
          <w:p w:rsidR="00F44826" w:rsidRDefault="00F44826" w:rsidP="007C1082">
            <w:pPr>
              <w:ind w:firstLineChars="0" w:firstLine="0"/>
            </w:pPr>
            <w:r>
              <w:t>DN32</w:t>
            </w:r>
          </w:p>
        </w:tc>
      </w:tr>
      <w:tr w:rsidR="00F44826">
        <w:tblPrEx>
          <w:tblCellMar>
            <w:top w:w="0" w:type="dxa"/>
            <w:bottom w:w="0" w:type="dxa"/>
          </w:tblCellMar>
        </w:tblPrEx>
        <w:trPr>
          <w:jc w:val="center"/>
        </w:trPr>
        <w:tc>
          <w:tcPr>
            <w:tcW w:w="1173" w:type="dxa"/>
            <w:vAlign w:val="center"/>
          </w:tcPr>
          <w:p w:rsidR="00F44826" w:rsidRDefault="00F44826" w:rsidP="007C1082">
            <w:pPr>
              <w:ind w:firstLineChars="0" w:firstLine="0"/>
            </w:pPr>
            <w:r>
              <w:rPr>
                <w:rFonts w:hint="eastAsia"/>
              </w:rPr>
              <w:t>扣 数</w:t>
            </w:r>
          </w:p>
        </w:tc>
        <w:tc>
          <w:tcPr>
            <w:tcW w:w="1054" w:type="dxa"/>
            <w:vAlign w:val="center"/>
          </w:tcPr>
          <w:p w:rsidR="00F44826" w:rsidRDefault="00F44826">
            <w:pPr>
              <w:ind w:firstLine="480"/>
            </w:pPr>
            <w:r>
              <w:rPr>
                <w:rFonts w:hint="eastAsia"/>
              </w:rPr>
              <w:t>8</w:t>
            </w:r>
          </w:p>
        </w:tc>
        <w:tc>
          <w:tcPr>
            <w:tcW w:w="1055" w:type="dxa"/>
            <w:vAlign w:val="center"/>
          </w:tcPr>
          <w:p w:rsidR="00F44826" w:rsidRDefault="00F44826">
            <w:pPr>
              <w:ind w:firstLine="480"/>
            </w:pPr>
            <w:r>
              <w:t>9</w:t>
            </w:r>
          </w:p>
        </w:tc>
        <w:tc>
          <w:tcPr>
            <w:tcW w:w="1055" w:type="dxa"/>
            <w:vAlign w:val="center"/>
          </w:tcPr>
          <w:p w:rsidR="00F44826" w:rsidRDefault="00F44826">
            <w:pPr>
              <w:ind w:firstLine="480"/>
              <w:rPr>
                <w:rFonts w:hint="eastAsia"/>
              </w:rPr>
            </w:pPr>
            <w:r>
              <w:rPr>
                <w:rFonts w:hint="eastAsia"/>
              </w:rPr>
              <w:t>9</w:t>
            </w:r>
          </w:p>
        </w:tc>
        <w:tc>
          <w:tcPr>
            <w:tcW w:w="1055" w:type="dxa"/>
            <w:vAlign w:val="center"/>
          </w:tcPr>
          <w:p w:rsidR="00F44826" w:rsidRDefault="00F44826">
            <w:pPr>
              <w:ind w:firstLine="480"/>
              <w:rPr>
                <w:rFonts w:hint="eastAsia"/>
              </w:rPr>
            </w:pPr>
            <w:r>
              <w:rPr>
                <w:rFonts w:hint="eastAsia"/>
              </w:rPr>
              <w:t>9</w:t>
            </w:r>
          </w:p>
        </w:tc>
      </w:tr>
    </w:tbl>
    <w:p w:rsidR="00F44826" w:rsidRDefault="00F44826">
      <w:pPr>
        <w:ind w:firstLine="480"/>
        <w:rPr>
          <w:rFonts w:hint="eastAsia"/>
        </w:rPr>
      </w:pPr>
    </w:p>
    <w:p w:rsidR="00F44826" w:rsidRDefault="00F44826">
      <w:pPr>
        <w:ind w:firstLine="480"/>
        <w:rPr>
          <w:rFonts w:hint="eastAsia"/>
        </w:rPr>
      </w:pPr>
      <w:r>
        <w:rPr>
          <w:rFonts w:hint="eastAsia"/>
        </w:rPr>
        <w:t>③配装管件时应将所需管件带入管丝扣，试试松紧度</w:t>
      </w:r>
      <w:r>
        <w:t>(</w:t>
      </w:r>
      <w:r>
        <w:rPr>
          <w:rFonts w:hint="eastAsia"/>
        </w:rPr>
        <w:t>一般用手带入</w:t>
      </w:r>
      <w:r>
        <w:t>3</w:t>
      </w:r>
      <w:r>
        <w:rPr>
          <w:rFonts w:hint="eastAsia"/>
        </w:rPr>
        <w:t>扣为宜</w:t>
      </w:r>
      <w:r>
        <w:t>)</w:t>
      </w:r>
      <w:r>
        <w:rPr>
          <w:rFonts w:hint="eastAsia"/>
        </w:rPr>
        <w:t>，在丝扣处涂铅油，缠麻后带入管件，然后用管钳将管件拧紧，使丝扣外露</w:t>
      </w:r>
      <w:r>
        <w:t>2-3</w:t>
      </w:r>
      <w:r>
        <w:rPr>
          <w:rFonts w:hint="eastAsia"/>
        </w:rPr>
        <w:t>扣。</w:t>
      </w:r>
    </w:p>
    <w:p w:rsidR="00F44826" w:rsidRDefault="00F44826">
      <w:pPr>
        <w:ind w:firstLine="480"/>
        <w:rPr>
          <w:rFonts w:hint="eastAsia"/>
        </w:rPr>
      </w:pPr>
      <w:r>
        <w:rPr>
          <w:rFonts w:hint="eastAsia"/>
        </w:rPr>
        <w:t>c.焊接钢管，管径40mm≤DN≤50mm焊接连接施工做法：</w:t>
      </w:r>
    </w:p>
    <w:p w:rsidR="00F44826" w:rsidRDefault="00F44826">
      <w:pPr>
        <w:ind w:firstLine="480"/>
        <w:rPr>
          <w:rFonts w:hint="eastAsia"/>
        </w:rPr>
      </w:pPr>
      <w:r>
        <w:rPr>
          <w:rFonts w:hint="eastAsia"/>
        </w:rPr>
        <w:t>①管路焊接前清理焊口，不能留有油漆等杂物。</w:t>
      </w:r>
    </w:p>
    <w:p w:rsidR="00F44826" w:rsidRDefault="00F44826">
      <w:pPr>
        <w:ind w:firstLine="480"/>
        <w:rPr>
          <w:rFonts w:hint="eastAsia"/>
        </w:rPr>
      </w:pPr>
      <w:r>
        <w:rPr>
          <w:rFonts w:hint="eastAsia"/>
        </w:rPr>
        <w:t>②焊条的强度选择要不低于母材强度。</w:t>
      </w:r>
    </w:p>
    <w:p w:rsidR="00F44826" w:rsidRDefault="00F44826">
      <w:pPr>
        <w:ind w:firstLine="480"/>
        <w:rPr>
          <w:rFonts w:hint="eastAsia"/>
        </w:rPr>
      </w:pPr>
      <w:r>
        <w:rPr>
          <w:rFonts w:hint="eastAsia"/>
        </w:rPr>
        <w:t>③焊缝用全熔透式，插入部分不能超过管壁，焊缝最少要两层。环境温度低于-17℃，不可进行焊接。</w:t>
      </w:r>
    </w:p>
    <w:p w:rsidR="00F44826" w:rsidRDefault="00F44826">
      <w:pPr>
        <w:ind w:firstLine="480"/>
        <w:rPr>
          <w:rFonts w:hint="eastAsia"/>
        </w:rPr>
      </w:pPr>
      <w:r>
        <w:rPr>
          <w:rFonts w:hint="eastAsia"/>
        </w:rPr>
        <w:t>④焊接点要层式，水纹一致。当完成第一道焊道后，清理焊面焊渣后再焊第二层。管道的焊缝不得埋于墙内或不便于维修的地方。</w:t>
      </w:r>
    </w:p>
    <w:p w:rsidR="00F44826" w:rsidRDefault="00F44826">
      <w:pPr>
        <w:ind w:firstLine="480"/>
        <w:rPr>
          <w:rFonts w:hint="eastAsia"/>
        </w:rPr>
      </w:pPr>
      <w:r>
        <w:rPr>
          <w:rFonts w:hint="eastAsia"/>
        </w:rPr>
        <w:t>⑤管壁厚≥5mm必须铲坡口并清除氧化皮。坡口角度、钝边尺寸、对口间应符</w:t>
      </w:r>
      <w:r>
        <w:rPr>
          <w:rFonts w:hint="eastAsia"/>
        </w:rPr>
        <w:lastRenderedPageBreak/>
        <w:t>合规范要求。</w:t>
      </w:r>
    </w:p>
    <w:p w:rsidR="00F44826" w:rsidRDefault="00F44826">
      <w:pPr>
        <w:ind w:firstLine="480"/>
        <w:rPr>
          <w:rFonts w:hint="eastAsia"/>
        </w:rPr>
      </w:pPr>
      <w:r>
        <w:rPr>
          <w:rFonts w:hint="eastAsia"/>
        </w:rPr>
        <w:t>⑥法兰不得直接焊在弯头处，焊口距法兰不小于一个管径且≥100mm，焊缝距管道支吊架≥50mm。</w:t>
      </w:r>
    </w:p>
    <w:p w:rsidR="00F44826" w:rsidRDefault="00F44826">
      <w:pPr>
        <w:ind w:firstLine="480"/>
        <w:rPr>
          <w:rFonts w:hint="eastAsia"/>
        </w:rPr>
      </w:pPr>
      <w:r>
        <w:rPr>
          <w:rFonts w:hint="eastAsia"/>
        </w:rPr>
        <w:t>d.无缝钢管焊接连接施工做法同焊接钢管焊接连接施工做法。</w:t>
      </w:r>
    </w:p>
    <w:p w:rsidR="00F44826" w:rsidRDefault="00F44826">
      <w:pPr>
        <w:ind w:firstLine="480"/>
        <w:rPr>
          <w:rFonts w:hint="eastAsia"/>
        </w:rPr>
      </w:pPr>
      <w:r>
        <w:rPr>
          <w:rFonts w:hint="eastAsia"/>
        </w:rPr>
        <w:t>e.采暖系统的配管，应严格按照设计图纸中指定的管径进行安装，水平支管严禁反坡。所有阀门的位置，应设在便于操作与维修的部位，立管上、下部的阀门，安装在平顶下和地面上便于操作维修处。管道系统的最底点，设置DN20泄水管并且安装同口径的闸阀，管道系统的最高点配置有自动排气阀门。镀锌钢管连接参照《建筑给水排水及采暖工程施工验收规范》（GB50242-2002</w:t>
      </w:r>
      <w:r>
        <w:t>）</w:t>
      </w:r>
      <w:r>
        <w:rPr>
          <w:rFonts w:hint="eastAsia"/>
        </w:rPr>
        <w:t>。</w:t>
      </w:r>
    </w:p>
    <w:p w:rsidR="00F44826" w:rsidRDefault="00F44826">
      <w:pPr>
        <w:ind w:firstLine="480"/>
        <w:rPr>
          <w:rFonts w:hint="eastAsia"/>
        </w:rPr>
      </w:pPr>
      <w:r>
        <w:rPr>
          <w:rFonts w:hint="eastAsia"/>
        </w:rPr>
        <w:t>f.埋地敷设采暖系统管道在施工完毕后应在地面上划线以示明地下管道位置。施工应符合国家相关规范的规定。管道穿建筑物基础，墙，楼板的孔洞及管道墙槽应配合土建施工预留。管道的支、托吊架应符合国家现行规范及规程的规定。</w:t>
      </w:r>
    </w:p>
    <w:p w:rsidR="00F44826" w:rsidRDefault="00F44826">
      <w:pPr>
        <w:ind w:firstLine="480"/>
        <w:rPr>
          <w:rFonts w:hint="eastAsia"/>
        </w:rPr>
      </w:pPr>
      <w:r>
        <w:rPr>
          <w:rFonts w:hint="eastAsia"/>
        </w:rPr>
        <w:t>g.管道试压：直埋在地坪面层的管道，可分支管或分楼层进行水压试验，系统在试验压力（工作压力的</w:t>
      </w:r>
      <w:r>
        <w:t>1.25</w:t>
      </w:r>
      <w:r>
        <w:rPr>
          <w:rFonts w:hint="eastAsia"/>
        </w:rPr>
        <w:t>倍）下进行水压试验，10分钟内压力降不大于</w:t>
      </w:r>
      <w:r>
        <w:t>0.02Mpa</w:t>
      </w:r>
      <w:r>
        <w:rPr>
          <w:rFonts w:hint="eastAsia"/>
        </w:rPr>
        <w:t>，降至工作压力作外观检查不渗不漏为合格。试压合格后土建即可继续施工。试压工作必须在面层浇捣或封堵前进行，达到试压要求后，土建方能继续施工。各种管道试验压力，应按国家及北京地区相关规范执行。</w:t>
      </w:r>
    </w:p>
    <w:p w:rsidR="00F44826" w:rsidRDefault="00F44826">
      <w:pPr>
        <w:ind w:firstLine="480"/>
        <w:rPr>
          <w:rFonts w:hint="eastAsia"/>
        </w:rPr>
      </w:pPr>
      <w:r>
        <w:rPr>
          <w:rFonts w:hint="eastAsia"/>
        </w:rPr>
        <w:t>h.散热器安装：</w:t>
      </w:r>
    </w:p>
    <w:p w:rsidR="00F44826" w:rsidRDefault="00F44826">
      <w:pPr>
        <w:ind w:firstLine="480"/>
        <w:rPr>
          <w:rFonts w:hint="eastAsia"/>
        </w:rPr>
      </w:pPr>
      <w:r>
        <w:rPr>
          <w:rFonts w:hint="eastAsia"/>
        </w:rPr>
        <w:t>①我方对散热器安装所需材料进行材料检验，合格后才能使用。散热器在安装前应按工作压力的</w:t>
      </w:r>
      <w:r>
        <w:t>1.5</w:t>
      </w:r>
      <w:r>
        <w:rPr>
          <w:rFonts w:hint="eastAsia"/>
        </w:rPr>
        <w:t>倍（工作压力≯1.0Mpa）进行水压试验，合格后才可进行安装。</w:t>
      </w:r>
    </w:p>
    <w:p w:rsidR="00F44826" w:rsidRDefault="00F44826">
      <w:pPr>
        <w:ind w:firstLine="480"/>
        <w:rPr>
          <w:rFonts w:hint="eastAsia"/>
        </w:rPr>
      </w:pPr>
      <w:r>
        <w:rPr>
          <w:rFonts w:hint="eastAsia"/>
        </w:rPr>
        <w:lastRenderedPageBreak/>
        <w:t>②阀门每种规格抽查不少于20</w:t>
      </w:r>
      <w:r>
        <w:t>%</w:t>
      </w:r>
      <w:r>
        <w:rPr>
          <w:rFonts w:hint="eastAsia"/>
        </w:rPr>
        <w:t>进行强度试验，合格后方可安装。散热器试压：在散热器安装前应进行单组水压试验。铸铁散热器及钢管散热器工作压力≤0.25Mpa，试验压力0.4Mpa；工作压力&lt;0.25Mpa，按工作压力的1.5倍试压，2～3分钟不渗不漏为合格。</w:t>
      </w:r>
    </w:p>
    <w:p w:rsidR="00F44826" w:rsidRDefault="00F44826">
      <w:pPr>
        <w:ind w:firstLine="480"/>
        <w:rPr>
          <w:rFonts w:hint="eastAsia"/>
        </w:rPr>
      </w:pPr>
      <w:r>
        <w:rPr>
          <w:rFonts w:hint="eastAsia"/>
        </w:rPr>
        <w:t>③户内的散热器采用铸铁柱翼型780（甲方指定），散热器面积0.33m2／片，散热量145W，落地安装，散热器承压能力不小于1.0M pa。散热器表面应在除锈后刷防锈漆一遍，干燥后刷非金属性面漆两遍。散热器安装完成后在投入使用前按设计要求进行冲洗。</w:t>
      </w:r>
    </w:p>
    <w:p w:rsidR="00F44826" w:rsidRDefault="00F44826">
      <w:pPr>
        <w:ind w:firstLine="480"/>
        <w:rPr>
          <w:rFonts w:hint="eastAsia"/>
        </w:rPr>
      </w:pPr>
      <w:r>
        <w:rPr>
          <w:rFonts w:hint="eastAsia"/>
        </w:rPr>
        <w:t>④按照设计图纸要求，将不同型号规格已试压合格的散热器运至个房间，根据安装位置及高度在墙上划出安装中心线。散热器支托架的安装数量、构造符合设计要求和施工规范，位置正确，埋设平整牢固，支托架排列整齐，与散热器接触紧密。</w:t>
      </w:r>
    </w:p>
    <w:p w:rsidR="00F44826" w:rsidRDefault="00F44826">
      <w:pPr>
        <w:ind w:firstLine="480"/>
        <w:rPr>
          <w:rFonts w:hint="eastAsia"/>
        </w:rPr>
      </w:pPr>
      <w:r>
        <w:rPr>
          <w:rFonts w:hint="eastAsia"/>
        </w:rPr>
        <w:t>⑤热器试压安装过程中，要立向抬运，码放整齐，在土地上操作时，下面要垫木板，以免歪倒损坏表面油漆。</w:t>
      </w:r>
    </w:p>
    <w:p w:rsidR="00F44826" w:rsidRDefault="00F44826">
      <w:pPr>
        <w:ind w:firstLine="480"/>
        <w:rPr>
          <w:rFonts w:hint="eastAsia"/>
        </w:rPr>
      </w:pPr>
      <w:r>
        <w:rPr>
          <w:rFonts w:hint="eastAsia"/>
        </w:rPr>
        <w:t>⑥热器与支管连接时，丝扣应端正，松紧适宜。散热器支管长度超过1.5米时，应在支管上安装管卡，支管坡度应为１％，坡向有利于排气和泄水的方向。散热器背面与装饰后的墙内表面安装距离，应符合设计或产品说明书要求。如设计未说明，应为30mm。</w:t>
      </w:r>
    </w:p>
    <w:p w:rsidR="00F44826" w:rsidRDefault="00F44826">
      <w:pPr>
        <w:ind w:firstLine="480"/>
        <w:rPr>
          <w:rFonts w:hint="eastAsia"/>
        </w:rPr>
      </w:pPr>
      <w:r>
        <w:rPr>
          <w:rFonts w:hint="eastAsia"/>
        </w:rPr>
        <w:t>⑦散热器安装允许偏差应符合下表的规定:</w:t>
      </w:r>
    </w:p>
    <w:tbl>
      <w:tblPr>
        <w:tblW w:w="0" w:type="auto"/>
        <w:tblInd w:w="393"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760"/>
        <w:gridCol w:w="3610"/>
        <w:gridCol w:w="2202"/>
        <w:gridCol w:w="1693"/>
      </w:tblGrid>
      <w:tr w:rsidR="00F44826">
        <w:tblPrEx>
          <w:tblCellMar>
            <w:top w:w="0" w:type="dxa"/>
            <w:bottom w:w="0" w:type="dxa"/>
          </w:tblCellMar>
        </w:tblPrEx>
        <w:tc>
          <w:tcPr>
            <w:tcW w:w="760" w:type="dxa"/>
            <w:shd w:val="pct10" w:color="auto" w:fill="auto"/>
            <w:vAlign w:val="center"/>
          </w:tcPr>
          <w:p w:rsidR="00F44826" w:rsidRDefault="00F44826" w:rsidP="007C1082">
            <w:pPr>
              <w:ind w:firstLineChars="0" w:firstLine="0"/>
              <w:rPr>
                <w:rFonts w:hint="eastAsia"/>
              </w:rPr>
            </w:pPr>
            <w:r>
              <w:rPr>
                <w:rFonts w:hint="eastAsia"/>
              </w:rPr>
              <w:t>项次</w:t>
            </w:r>
          </w:p>
        </w:tc>
        <w:tc>
          <w:tcPr>
            <w:tcW w:w="3610" w:type="dxa"/>
            <w:shd w:val="pct10" w:color="auto" w:fill="auto"/>
            <w:vAlign w:val="center"/>
          </w:tcPr>
          <w:p w:rsidR="00F44826" w:rsidRDefault="00F44826">
            <w:pPr>
              <w:ind w:firstLine="480"/>
              <w:rPr>
                <w:rFonts w:hint="eastAsia"/>
              </w:rPr>
            </w:pPr>
            <w:r>
              <w:rPr>
                <w:rFonts w:hint="eastAsia"/>
              </w:rPr>
              <w:t>项　　目</w:t>
            </w:r>
          </w:p>
        </w:tc>
        <w:tc>
          <w:tcPr>
            <w:tcW w:w="2202" w:type="dxa"/>
            <w:shd w:val="pct10" w:color="auto" w:fill="auto"/>
            <w:vAlign w:val="center"/>
          </w:tcPr>
          <w:p w:rsidR="00F44826" w:rsidRDefault="00F44826" w:rsidP="007C1082">
            <w:pPr>
              <w:ind w:firstLineChars="83" w:firstLine="199"/>
              <w:rPr>
                <w:rFonts w:hint="eastAsia"/>
              </w:rPr>
            </w:pPr>
            <w:r>
              <w:rPr>
                <w:rFonts w:hint="eastAsia"/>
              </w:rPr>
              <w:t>允许偏差（mm</w:t>
            </w:r>
          </w:p>
        </w:tc>
        <w:tc>
          <w:tcPr>
            <w:tcW w:w="1693" w:type="dxa"/>
            <w:shd w:val="pct10" w:color="auto" w:fill="auto"/>
            <w:vAlign w:val="center"/>
          </w:tcPr>
          <w:p w:rsidR="00F44826" w:rsidRDefault="00F44826">
            <w:pPr>
              <w:ind w:firstLine="480"/>
              <w:rPr>
                <w:rFonts w:hint="eastAsia"/>
              </w:rPr>
            </w:pPr>
            <w:r>
              <w:rPr>
                <w:rFonts w:hint="eastAsia"/>
              </w:rPr>
              <w:t>检验方法</w:t>
            </w:r>
          </w:p>
        </w:tc>
      </w:tr>
      <w:tr w:rsidR="00F44826">
        <w:tblPrEx>
          <w:tblCellMar>
            <w:top w:w="0" w:type="dxa"/>
            <w:bottom w:w="0" w:type="dxa"/>
          </w:tblCellMar>
        </w:tblPrEx>
        <w:trPr>
          <w:cantSplit/>
        </w:trPr>
        <w:tc>
          <w:tcPr>
            <w:tcW w:w="760" w:type="dxa"/>
            <w:shd w:val="pct10" w:color="auto" w:fill="auto"/>
            <w:vAlign w:val="center"/>
          </w:tcPr>
          <w:p w:rsidR="00F44826" w:rsidRDefault="00F44826">
            <w:pPr>
              <w:ind w:firstLine="480"/>
              <w:rPr>
                <w:rFonts w:hint="eastAsia"/>
              </w:rPr>
            </w:pPr>
            <w:r>
              <w:rPr>
                <w:rFonts w:hint="eastAsia"/>
              </w:rPr>
              <w:t>1</w:t>
            </w:r>
          </w:p>
        </w:tc>
        <w:tc>
          <w:tcPr>
            <w:tcW w:w="3610" w:type="dxa"/>
            <w:vAlign w:val="center"/>
          </w:tcPr>
          <w:p w:rsidR="00F44826" w:rsidRDefault="00F44826">
            <w:pPr>
              <w:ind w:firstLine="480"/>
              <w:rPr>
                <w:rFonts w:hint="eastAsia"/>
              </w:rPr>
            </w:pPr>
            <w:r>
              <w:rPr>
                <w:rFonts w:hint="eastAsia"/>
              </w:rPr>
              <w:t>散热器背面与墙内表面距离</w:t>
            </w:r>
          </w:p>
        </w:tc>
        <w:tc>
          <w:tcPr>
            <w:tcW w:w="2202" w:type="dxa"/>
            <w:vAlign w:val="center"/>
          </w:tcPr>
          <w:p w:rsidR="00F44826" w:rsidRDefault="00F44826">
            <w:pPr>
              <w:ind w:firstLine="480"/>
              <w:rPr>
                <w:rFonts w:hint="eastAsia"/>
              </w:rPr>
            </w:pPr>
            <w:r>
              <w:rPr>
                <w:rFonts w:hint="eastAsia"/>
              </w:rPr>
              <w:t>3</w:t>
            </w:r>
          </w:p>
        </w:tc>
        <w:tc>
          <w:tcPr>
            <w:tcW w:w="1693" w:type="dxa"/>
            <w:vMerge w:val="restart"/>
            <w:vAlign w:val="center"/>
          </w:tcPr>
          <w:p w:rsidR="00F44826" w:rsidRDefault="00F44826">
            <w:pPr>
              <w:ind w:firstLine="480"/>
              <w:rPr>
                <w:rFonts w:hint="eastAsia"/>
              </w:rPr>
            </w:pPr>
            <w:r>
              <w:rPr>
                <w:rFonts w:hint="eastAsia"/>
              </w:rPr>
              <w:t>尺量</w:t>
            </w:r>
          </w:p>
        </w:tc>
      </w:tr>
      <w:tr w:rsidR="00F44826">
        <w:tblPrEx>
          <w:tblCellMar>
            <w:top w:w="0" w:type="dxa"/>
            <w:bottom w:w="0" w:type="dxa"/>
          </w:tblCellMar>
        </w:tblPrEx>
        <w:trPr>
          <w:cantSplit/>
        </w:trPr>
        <w:tc>
          <w:tcPr>
            <w:tcW w:w="760" w:type="dxa"/>
            <w:shd w:val="pct10" w:color="auto" w:fill="auto"/>
            <w:vAlign w:val="center"/>
          </w:tcPr>
          <w:p w:rsidR="00F44826" w:rsidRDefault="00F44826">
            <w:pPr>
              <w:ind w:firstLine="480"/>
              <w:rPr>
                <w:rFonts w:hint="eastAsia"/>
              </w:rPr>
            </w:pPr>
            <w:r>
              <w:rPr>
                <w:rFonts w:hint="eastAsia"/>
              </w:rPr>
              <w:t>2</w:t>
            </w:r>
          </w:p>
        </w:tc>
        <w:tc>
          <w:tcPr>
            <w:tcW w:w="3610" w:type="dxa"/>
            <w:vAlign w:val="center"/>
          </w:tcPr>
          <w:p w:rsidR="00F44826" w:rsidRDefault="00F44826">
            <w:pPr>
              <w:ind w:firstLine="480"/>
              <w:rPr>
                <w:rFonts w:hint="eastAsia"/>
              </w:rPr>
            </w:pPr>
            <w:r>
              <w:rPr>
                <w:rFonts w:hint="eastAsia"/>
              </w:rPr>
              <w:t>与窗中心线或设计定位尺寸</w:t>
            </w:r>
          </w:p>
        </w:tc>
        <w:tc>
          <w:tcPr>
            <w:tcW w:w="2202" w:type="dxa"/>
            <w:vAlign w:val="center"/>
          </w:tcPr>
          <w:p w:rsidR="00F44826" w:rsidRDefault="00F44826">
            <w:pPr>
              <w:ind w:firstLine="480"/>
              <w:rPr>
                <w:rFonts w:hint="eastAsia"/>
              </w:rPr>
            </w:pPr>
            <w:r>
              <w:rPr>
                <w:rFonts w:hint="eastAsia"/>
              </w:rPr>
              <w:t>20</w:t>
            </w:r>
          </w:p>
        </w:tc>
        <w:tc>
          <w:tcPr>
            <w:tcW w:w="1693" w:type="dxa"/>
            <w:vMerge/>
            <w:vAlign w:val="center"/>
          </w:tcPr>
          <w:p w:rsidR="00F44826" w:rsidRDefault="00F44826">
            <w:pPr>
              <w:ind w:firstLine="480"/>
              <w:rPr>
                <w:rFonts w:hint="eastAsia"/>
              </w:rPr>
            </w:pPr>
          </w:p>
        </w:tc>
      </w:tr>
      <w:tr w:rsidR="00F44826">
        <w:tblPrEx>
          <w:tblCellMar>
            <w:top w:w="0" w:type="dxa"/>
            <w:bottom w:w="0" w:type="dxa"/>
          </w:tblCellMar>
        </w:tblPrEx>
        <w:tc>
          <w:tcPr>
            <w:tcW w:w="760" w:type="dxa"/>
            <w:shd w:val="pct10" w:color="auto" w:fill="auto"/>
            <w:vAlign w:val="center"/>
          </w:tcPr>
          <w:p w:rsidR="00F44826" w:rsidRDefault="00F44826">
            <w:pPr>
              <w:ind w:firstLine="480"/>
              <w:rPr>
                <w:rFonts w:hint="eastAsia"/>
              </w:rPr>
            </w:pPr>
            <w:r>
              <w:rPr>
                <w:rFonts w:hint="eastAsia"/>
              </w:rPr>
              <w:lastRenderedPageBreak/>
              <w:t>3</w:t>
            </w:r>
          </w:p>
        </w:tc>
        <w:tc>
          <w:tcPr>
            <w:tcW w:w="3610" w:type="dxa"/>
            <w:vAlign w:val="center"/>
          </w:tcPr>
          <w:p w:rsidR="00F44826" w:rsidRDefault="00F44826">
            <w:pPr>
              <w:ind w:firstLine="480"/>
              <w:rPr>
                <w:rFonts w:hint="eastAsia"/>
              </w:rPr>
            </w:pPr>
            <w:r>
              <w:rPr>
                <w:rFonts w:hint="eastAsia"/>
              </w:rPr>
              <w:t>散热器垂直度</w:t>
            </w:r>
          </w:p>
        </w:tc>
        <w:tc>
          <w:tcPr>
            <w:tcW w:w="2202" w:type="dxa"/>
            <w:vAlign w:val="center"/>
          </w:tcPr>
          <w:p w:rsidR="00F44826" w:rsidRDefault="00F44826">
            <w:pPr>
              <w:ind w:firstLine="480"/>
              <w:rPr>
                <w:rFonts w:hint="eastAsia"/>
              </w:rPr>
            </w:pPr>
            <w:r>
              <w:rPr>
                <w:rFonts w:hint="eastAsia"/>
              </w:rPr>
              <w:t>3</w:t>
            </w:r>
          </w:p>
        </w:tc>
        <w:tc>
          <w:tcPr>
            <w:tcW w:w="1693" w:type="dxa"/>
            <w:vAlign w:val="center"/>
          </w:tcPr>
          <w:p w:rsidR="00F44826" w:rsidRDefault="00F44826" w:rsidP="007C1082">
            <w:pPr>
              <w:ind w:firstLineChars="0" w:firstLine="0"/>
              <w:rPr>
                <w:rFonts w:hint="eastAsia"/>
              </w:rPr>
            </w:pPr>
            <w:r>
              <w:rPr>
                <w:rFonts w:hint="eastAsia"/>
              </w:rPr>
              <w:t>吊线和尺量</w:t>
            </w:r>
          </w:p>
        </w:tc>
      </w:tr>
    </w:tbl>
    <w:p w:rsidR="00F44826" w:rsidRDefault="00F44826">
      <w:pPr>
        <w:ind w:firstLine="480"/>
        <w:rPr>
          <w:rFonts w:hint="eastAsia"/>
        </w:rPr>
      </w:pPr>
    </w:p>
    <w:p w:rsidR="00F44826" w:rsidRDefault="00F44826">
      <w:pPr>
        <w:ind w:firstLine="480"/>
        <w:rPr>
          <w:rFonts w:hint="eastAsia"/>
        </w:rPr>
      </w:pPr>
      <w:r>
        <w:rPr>
          <w:rFonts w:hint="eastAsia"/>
        </w:rPr>
        <w:t>i.系统完成后在投入使用前按设计要求进行冲洗，冲洗前将管道上安装的温度计、调节阀等附件拆除，待冲洗合格后方可安装。用清水冲洗系统时以其能达到的最大压力和流量进行，直到出水口水色和透明度与入水口目测一致为合格。</w:t>
      </w:r>
    </w:p>
    <w:p w:rsidR="00F44826" w:rsidRDefault="00F44826">
      <w:pPr>
        <w:ind w:firstLine="480"/>
        <w:rPr>
          <w:rFonts w:hint="eastAsia"/>
        </w:rPr>
      </w:pPr>
      <w:r>
        <w:rPr>
          <w:rFonts w:hint="eastAsia"/>
        </w:rPr>
        <w:t>j.通暖：首先联系好热源，制订通暖维修人员分工和处理紧急情况的措施。准备好修理、泄水等工具。根据供暖面积确定通暖范围；通暖维修人员按分工就位，检查供暖系统中的泄水阀门是否关闭，导、立、支管上的阀门是否打开；向系统内充软化水，开始先打开系统最高点的放风门，责成专人看管。慢慢打开系统回水导管的阀门，待最高点的放风门见水后即行关闭。再开总进口的供水管阀门。高点放风门要反复开放几次，直至系统中冷风排净为止；通暖维修人员应巡视检查，为发现问题应尽量关闭小范围的供回水阀门进行抢修，修好后随即开启其阀门；正常运行半小时后，应开始查看全系统，遇有不热处应先查明原因，需冲洗检修时，则关闭供回水阀泄水，然后分先后开关供回水阀门放水冲洗，冲净后再按照上述程序通暖运行，直到正常为止；遇有热度不均，应调整各分路、立管、支管上的阀门，使其基本达到平衡后，邀请有关单位检查验收，并办理验收手续；冬季通暖时，必须采取临时取暖措施，使室温保持</w:t>
      </w:r>
      <w:r>
        <w:t>+5</w:t>
      </w:r>
      <w:r>
        <w:rPr>
          <w:rFonts w:hint="eastAsia"/>
        </w:rPr>
        <w:t>℃以上并连续</w:t>
      </w:r>
      <w:r>
        <w:t>24</w:t>
      </w:r>
      <w:r>
        <w:rPr>
          <w:rFonts w:hint="eastAsia"/>
        </w:rPr>
        <w:t>小时后才可进行。充水时，先关闭总进口管的供回水阀门，打开外网循环管阀门，使外网先通水预热循环。分路或分立管通暖时，应先从向阳面的末端两根立管开始。打开总进口阀门通水后，关闭外网循环管阀门，等已通水立管之散热器全热并运行正常后，在逐根、逐环路的通至整个系统。</w:t>
      </w:r>
    </w:p>
    <w:p w:rsidR="00F44826" w:rsidRDefault="00F44826">
      <w:pPr>
        <w:ind w:firstLine="480"/>
      </w:pPr>
    </w:p>
    <w:p w:rsidR="00F44826" w:rsidRDefault="00F44826">
      <w:pPr>
        <w:pStyle w:val="2"/>
        <w:ind w:left="240" w:right="240" w:firstLine="208"/>
        <w:rPr>
          <w:rFonts w:hint="eastAsia"/>
        </w:rPr>
      </w:pPr>
      <w:bookmarkStart w:id="20" w:name="_Toc206998903"/>
      <w:r>
        <w:rPr>
          <w:rFonts w:hint="eastAsia"/>
        </w:rPr>
        <w:lastRenderedPageBreak/>
        <w:t>消火栓灭火系统及灭火器配置</w:t>
      </w:r>
      <w:bookmarkStart w:id="21" w:name="bk113"/>
      <w:bookmarkEnd w:id="20"/>
      <w:bookmarkEnd w:id="21"/>
    </w:p>
    <w:p w:rsidR="00F44826" w:rsidRDefault="00F44826">
      <w:pPr>
        <w:ind w:firstLine="480"/>
        <w:rPr>
          <w:rFonts w:hint="eastAsia"/>
        </w:rPr>
      </w:pPr>
      <w:bookmarkStart w:id="22" w:name="bk114"/>
      <w:bookmarkEnd w:id="22"/>
      <w:r>
        <w:rPr>
          <w:rFonts w:hint="eastAsia"/>
        </w:rPr>
        <w:t>5.18.7.1 系统概况：本工程1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公寓部分设置室内消火栓系统。消火栓系统本居住区内单位建筑各分为一个区。各单位建筑内消火栓系统用阀门分成若干独立段，确保检修时关闭的立管不超过一条。阀门选用蝶阀，应设置明显的启闭标志，消火栓的布置保证两只消火栓水枪的充实水柱同时到达室内任何部位。每支水枪的出水量为5L/S，立管流量10L/S，水枪的充实水柱为10米。消火栓均选用双阀双口消火栓，消火栓立管DN100，消火栓栓口直径为65mm，配25m长麻质衬胶水龙带，水枪喷嘴口径19mm。消火栓箱设直接启动消防水泵按钮，并设指示灯。灭火器配置：本建筑物为中度危险，每处设置灭火器2具，放置于消火栓箱体内下部的灭火器箱内。选用磷酸铵盐型灭火器，型号MFZL4。</w:t>
      </w:r>
    </w:p>
    <w:p w:rsidR="00F44826" w:rsidRDefault="00F44826">
      <w:pPr>
        <w:ind w:firstLine="480"/>
        <w:rPr>
          <w:rFonts w:hint="eastAsia"/>
        </w:rPr>
      </w:pPr>
      <w:r>
        <w:rPr>
          <w:rFonts w:hint="eastAsia"/>
        </w:rPr>
        <w:t>5.18</w:t>
      </w:r>
      <w:r>
        <w:t>.</w:t>
      </w:r>
      <w:r>
        <w:rPr>
          <w:rFonts w:hint="eastAsia"/>
        </w:rPr>
        <w:t>7.2工艺流程：</w:t>
      </w:r>
      <w:r>
        <w:rPr>
          <w:rFonts w:hint="eastAsia"/>
          <w:shd w:val="clear" w:color="auto" w:fill="CCCCCC"/>
        </w:rPr>
        <w:t>安装准备</w:t>
      </w:r>
      <w:r>
        <w:rPr>
          <w:rFonts w:hint="eastAsia"/>
        </w:rPr>
        <w:t>→</w:t>
      </w:r>
      <w:r>
        <w:rPr>
          <w:rFonts w:hint="eastAsia"/>
          <w:shd w:val="clear" w:color="auto" w:fill="CCCCCC"/>
        </w:rPr>
        <w:t>干管安装</w:t>
      </w:r>
      <w:r>
        <w:rPr>
          <w:rFonts w:hint="eastAsia"/>
        </w:rPr>
        <w:t>→</w:t>
      </w:r>
      <w:r>
        <w:rPr>
          <w:rFonts w:hint="eastAsia"/>
          <w:shd w:val="clear" w:color="auto" w:fill="CCCCCC"/>
        </w:rPr>
        <w:t>立管安装</w:t>
      </w:r>
      <w:r>
        <w:rPr>
          <w:rFonts w:hint="eastAsia"/>
        </w:rPr>
        <w:t>→</w:t>
      </w:r>
      <w:r>
        <w:rPr>
          <w:rFonts w:hint="eastAsia"/>
          <w:shd w:val="clear" w:color="auto" w:fill="CCCCCC"/>
        </w:rPr>
        <w:t>消火栓及支管安装</w:t>
      </w:r>
      <w:r>
        <w:rPr>
          <w:rFonts w:hint="eastAsia"/>
        </w:rPr>
        <w:t>→</w:t>
      </w:r>
      <w:r>
        <w:rPr>
          <w:rFonts w:hint="eastAsia"/>
          <w:shd w:val="clear" w:color="auto" w:fill="CCCCCC"/>
        </w:rPr>
        <w:t>管道试压</w:t>
      </w:r>
      <w:r>
        <w:rPr>
          <w:rFonts w:hint="eastAsia"/>
        </w:rPr>
        <w:t>→</w:t>
      </w:r>
      <w:r>
        <w:rPr>
          <w:rFonts w:hint="eastAsia"/>
          <w:shd w:val="clear" w:color="auto" w:fill="CCCCCC"/>
        </w:rPr>
        <w:t>管道冲洗</w:t>
      </w:r>
      <w:r>
        <w:rPr>
          <w:rFonts w:hint="eastAsia"/>
        </w:rPr>
        <w:t>→</w:t>
      </w:r>
      <w:r>
        <w:rPr>
          <w:rFonts w:hint="eastAsia"/>
          <w:shd w:val="clear" w:color="auto" w:fill="CCCCCC"/>
        </w:rPr>
        <w:t>消火栓配件</w:t>
      </w:r>
      <w:r>
        <w:rPr>
          <w:rFonts w:hint="eastAsia"/>
        </w:rPr>
        <w:t>→</w:t>
      </w:r>
      <w:r>
        <w:rPr>
          <w:rFonts w:hint="eastAsia"/>
          <w:shd w:val="clear" w:color="auto" w:fill="CCCCCC"/>
        </w:rPr>
        <w:t>系统通水试验</w:t>
      </w:r>
      <w:r>
        <w:rPr>
          <w:rFonts w:hint="eastAsia"/>
        </w:rPr>
        <w:t>。</w:t>
      </w:r>
    </w:p>
    <w:p w:rsidR="00F44826" w:rsidRDefault="00F44826">
      <w:pPr>
        <w:ind w:firstLine="480"/>
        <w:rPr>
          <w:rFonts w:hint="eastAsia"/>
        </w:rPr>
      </w:pPr>
      <w:r>
        <w:rPr>
          <w:rFonts w:hint="eastAsia"/>
        </w:rPr>
        <w:t>5.18</w:t>
      </w:r>
      <w:r>
        <w:t>.</w:t>
      </w:r>
      <w:r>
        <w:rPr>
          <w:rFonts w:hint="eastAsia"/>
        </w:rPr>
        <w:t>7.3施工做法与要求：</w:t>
      </w:r>
    </w:p>
    <w:p w:rsidR="00F44826" w:rsidRDefault="00F44826">
      <w:pPr>
        <w:ind w:firstLine="480"/>
        <w:rPr>
          <w:rFonts w:hint="eastAsia"/>
        </w:rPr>
      </w:pPr>
      <w:r>
        <w:rPr>
          <w:rFonts w:hint="eastAsia"/>
        </w:rPr>
        <w:t>a.本工程消火栓管道采用热镀锌无缝钢管，沟槽连接；阀门及拆卸部位采用法兰连接。</w:t>
      </w:r>
    </w:p>
    <w:p w:rsidR="00F44826" w:rsidRDefault="00F44826">
      <w:pPr>
        <w:ind w:firstLine="480"/>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pt;margin-top:345.6pt;width:324pt;height:218.5pt;z-index:251649536">
            <v:imagedata r:id="rId8" o:title=""/>
            <w10:wrap type="topAndBottom"/>
          </v:shape>
          <o:OLEObject Type="Embed" ProgID="AutoCAD.Drawing.14" ShapeID="_x0000_s1028" DrawAspect="Content" ObjectID="_1405344499" r:id="rId9"/>
        </w:pict>
      </w:r>
      <w:r>
        <w:rPr>
          <w:rFonts w:hint="eastAsia"/>
        </w:rPr>
        <w:t>b.热镀锌无缝钢管沟槽连接施工做法：开槽式接管系统包括柔性接箍、刚性接箍，以及配套的各种管件</w:t>
      </w:r>
      <w:r>
        <w:t>,</w:t>
      </w:r>
      <w:r>
        <w:rPr>
          <w:rFonts w:hint="eastAsia"/>
        </w:rPr>
        <w:t>开槽式接箍结构上主要由三部分组成：卡箍、密封式</w:t>
      </w:r>
      <w:r>
        <w:rPr>
          <w:rFonts w:hint="eastAsia"/>
        </w:rPr>
        <w:lastRenderedPageBreak/>
        <w:t>胶圈、螺栓</w:t>
      </w:r>
      <w:r>
        <w:t>,</w:t>
      </w:r>
      <w:r>
        <w:rPr>
          <w:rFonts w:hint="eastAsia"/>
        </w:rPr>
        <w:t>连接时将具有密封唇边的胶圈，跨压在两个连接管端上。再用卡箍裹紧密封橡胶圈，用螺栓压紧，这时由于橡胶密封圈裹紧力和卡箍对橡胶密封圈的压缩力，已建立了一定的密封状态，当管路内有压力时，作用在密封圈唇边上工作介质的压力将进一步加大密封压力，故密封性能随工作介质压力的加大而提供高</w:t>
      </w:r>
      <w:r>
        <w:t>,</w:t>
      </w:r>
      <w:r>
        <w:rPr>
          <w:rFonts w:hint="eastAsia"/>
        </w:rPr>
        <w:t>因此密封性能有良好的可靠性，卡箍式管接头具有一定的轴向伸缩量和轴向偏转角。通过轴向伸缩和轴线偏角不仅给管路的铺设带来方便，而且可以补偿部分或全部因热胀冷缩引起的管道长度变化，免除或减少管路中伸缩补偿器的安装等</w:t>
      </w:r>
      <w:r>
        <w:t>,</w:t>
      </w:r>
      <w:r>
        <w:rPr>
          <w:rFonts w:hint="eastAsia"/>
        </w:rPr>
        <w:t>刚性接箍的特点：具有通用性，利用标准的带沟槽的钢管、管接件和阀门，并采用标准的管接头就可取得刚性，可使管正向夹紧，以抵抗力载荷和弯曲栽荷。（见附图一）</w:t>
      </w:r>
    </w:p>
    <w:p w:rsidR="00F44826" w:rsidRDefault="00F44826">
      <w:pPr>
        <w:ind w:firstLine="480"/>
      </w:pPr>
    </w:p>
    <w:p w:rsidR="00F44826" w:rsidRDefault="00F44826">
      <w:pPr>
        <w:ind w:firstLine="480"/>
        <w:rPr>
          <w:rFonts w:hint="eastAsia"/>
        </w:rPr>
      </w:pPr>
      <w:r>
        <w:rPr>
          <w:rFonts w:hint="eastAsia"/>
        </w:rPr>
        <w:t>柔性接箍的特点：能适应管道的膨胀、收缩和偏转现象，容许设计中采用。其选择方案有减少或删除特种震动，吸收膨胀和收缩量（见附图二）。</w:t>
      </w:r>
    </w:p>
    <w:p w:rsidR="00F44826" w:rsidRDefault="00F44826">
      <w:pPr>
        <w:ind w:firstLine="480"/>
      </w:pPr>
      <w:r>
        <w:rPr>
          <w:rFonts w:hint="eastAsia"/>
        </w:rPr>
        <w:t>配套的管件包括弯头、三通、异经三通、变经管、四通和盲板等（见附图三）。</w:t>
      </w:r>
    </w:p>
    <w:p w:rsidR="00F44826" w:rsidRDefault="00F44826">
      <w:pPr>
        <w:ind w:firstLine="480"/>
        <w:rPr>
          <w:rFonts w:hint="eastAsia"/>
        </w:rPr>
      </w:pPr>
      <w:r>
        <w:rPr>
          <w:rFonts w:hint="eastAsia"/>
        </w:rPr>
        <w:t>附图三</w:t>
      </w:r>
    </w:p>
    <w:p w:rsidR="00F44826" w:rsidRDefault="00F44826">
      <w:pPr>
        <w:ind w:firstLine="480"/>
      </w:pPr>
      <w:r>
        <w:rPr>
          <w:rFonts w:hint="eastAsia"/>
        </w:rPr>
        <w:t>机械开孔接管是使用专用工具，直接在钢管需要的位置上开孔，将开孔接管卡环定于孔内，用螺栓连接通，但二个开孔的管外径玄长不能大于管外周长的二分之一，否则会降低管路的额定压力或性能。机械开孔接管系统常用管件为机械三通（见附图四），有时也用机械四通。</w:t>
      </w:r>
    </w:p>
    <w:p w:rsidR="00F44826" w:rsidRDefault="00F44826">
      <w:pPr>
        <w:ind w:firstLine="480"/>
        <w:rPr>
          <w:rFonts w:hint="eastAsia"/>
        </w:rPr>
      </w:pPr>
      <w:r>
        <w:rPr>
          <w:rFonts w:hint="eastAsia"/>
        </w:rPr>
        <w:t>c.立管明装时每层楼板要预留孔洞，立管可随着结构穿入，以减少立管接口。安装前先放线，确保立管竖直。消防管道上的阀门采用工作压力1.6Mpa的蝶阀。</w:t>
      </w:r>
    </w:p>
    <w:p w:rsidR="00F44826" w:rsidRDefault="00F44826">
      <w:pPr>
        <w:ind w:firstLine="480"/>
        <w:rPr>
          <w:rFonts w:hint="eastAsia"/>
        </w:rPr>
      </w:pPr>
      <w:r>
        <w:rPr>
          <w:rFonts w:hint="eastAsia"/>
        </w:rPr>
        <w:t>d.消火栓支管要以栓阀的坐标、标高定位甩口，核定后再稳固消火栓箱。消</w:t>
      </w:r>
      <w:r>
        <w:rPr>
          <w:rFonts w:hint="eastAsia"/>
        </w:rPr>
        <w:lastRenderedPageBreak/>
        <w:t>防管坡度符合施工规范要求，坡向泄水装置。</w:t>
      </w:r>
    </w:p>
    <w:p w:rsidR="00F44826" w:rsidRDefault="00F44826">
      <w:pPr>
        <w:ind w:firstLine="480"/>
        <w:rPr>
          <w:rFonts w:hint="eastAsia"/>
        </w:rPr>
      </w:pPr>
      <w:r>
        <w:rPr>
          <w:rFonts w:hint="eastAsia"/>
        </w:rPr>
        <w:t>e.管道支架：立管底部的支吊架要求固定，防止立管下坠；消防立管每层设置一个地平负载卡子；水平管道支架可采用以下三种方式：普通吊架。 管径DN≤100，并且吊点安全可靠，不影响结构的安全性时，可采用2栓生根；加强吊架。管径DN≥125或无可靠吊点时，可采用顶板预埋铁件或预留孔洞；型钢托架。管径DN≥125或无可靠吊点时，可采用型钢预埋件生根。</w:t>
      </w:r>
    </w:p>
    <w:p w:rsidR="00F44826" w:rsidRDefault="00F44826">
      <w:pPr>
        <w:ind w:firstLine="480"/>
        <w:rPr>
          <w:rFonts w:hint="eastAsia"/>
        </w:rPr>
      </w:pPr>
      <w:r>
        <w:rPr>
          <w:rFonts w:hint="eastAsia"/>
        </w:rPr>
        <w:t>f.管道冲洗：消防管道安装完毕后应按有关规定进行冲洗，达到水质无污浊物清彻为合格。</w:t>
      </w:r>
    </w:p>
    <w:p w:rsidR="00F44826" w:rsidRDefault="00F44826">
      <w:pPr>
        <w:ind w:firstLine="480"/>
        <w:rPr>
          <w:rFonts w:hint="eastAsia"/>
        </w:rPr>
      </w:pPr>
      <w:r>
        <w:rPr>
          <w:rFonts w:hint="eastAsia"/>
        </w:rPr>
        <w:t>g.管道试压及消火栓试射：管道试压:系统在试验压力下保持2小时，管道无明显渗漏为合格。试验压力表应位于系统或实验部分的最低部位；严密性试验：在管道强度试验和管网冲洗合格后进行。试验压力为设计工作压力，稳压24h，无渗漏为合格。消防系统水源干管、进户管和室内地下管道应在回填隐蔽前单独或与系统一起进行水压试验；消火栓试射：室内消火栓系统安装完毕后应取屋顶层试验消火栓和首层取两处消火栓作试射试验。先检测屋顶试验消火栓的流量和压力(充实水柱)，须达到设计及规范要求。在首层选两处消火栓作试射，要满足两股充实水柱能同时到达消火栓应到达的最远点的能力。</w:t>
      </w:r>
    </w:p>
    <w:p w:rsidR="00F44826" w:rsidRDefault="00F44826">
      <w:pPr>
        <w:ind w:firstLine="480"/>
        <w:rPr>
          <w:rFonts w:hint="eastAsia"/>
        </w:rPr>
      </w:pPr>
      <w:r>
        <w:rPr>
          <w:rFonts w:hint="eastAsia"/>
        </w:rPr>
        <w:t>h.消火栓系统管道防腐及刷漆：消火栓管道刷防锈漆二道，银粉一道。</w:t>
      </w:r>
    </w:p>
    <w:p w:rsidR="00F44826" w:rsidRDefault="00F44826">
      <w:pPr>
        <w:ind w:firstLine="480"/>
        <w:rPr>
          <w:rFonts w:hint="eastAsia"/>
        </w:rPr>
      </w:pPr>
      <w:r>
        <w:rPr>
          <w:rFonts w:hint="eastAsia"/>
        </w:rPr>
        <w:t>i.消火栓箱安装:产品均应有消防部门的制造许可证及合格证方可使用；消火栓箱如安装在轻质隔墙上时，应有加固措施；消火栓阀门中心距地</w:t>
      </w:r>
      <w:r>
        <w:t>1.1m</w:t>
      </w:r>
      <w:r>
        <w:rPr>
          <w:rFonts w:hint="eastAsia"/>
        </w:rPr>
        <w:t>；消火栓配件安装：应在交工前进行。消防水龙带应折好放在挂架上或卷实、盘紧放在箱内，消防水枪要竖放在箱体内侧。消防水龙带与水枪，快速接头的连接，一般用14#铅丝绑扎两道，每道不少于两圈，使用卡箍时，在里侧加一道铅丝。设有电控</w:t>
      </w:r>
      <w:r>
        <w:rPr>
          <w:rFonts w:hint="eastAsia"/>
        </w:rPr>
        <w:lastRenderedPageBreak/>
        <w:t>按纽时，应注意与电气专业配合施工。</w:t>
      </w:r>
    </w:p>
    <w:p w:rsidR="00F44826" w:rsidRDefault="00F44826">
      <w:pPr>
        <w:ind w:firstLine="480"/>
        <w:rPr>
          <w:rFonts w:hint="eastAsia"/>
        </w:rPr>
      </w:pPr>
      <w:r>
        <w:rPr>
          <w:rFonts w:hint="eastAsia"/>
        </w:rPr>
        <w:t>j.系统调试：消防系统通水调试应达到消防部门测试规定条件。测试最不利点的消火栓的压力和流量能满足设计要求。</w:t>
      </w:r>
    </w:p>
    <w:p w:rsidR="00F44826" w:rsidRDefault="00F44826">
      <w:pPr>
        <w:ind w:firstLine="480"/>
      </w:pPr>
    </w:p>
    <w:p w:rsidR="00F44826" w:rsidRDefault="00F44826">
      <w:pPr>
        <w:pStyle w:val="2"/>
        <w:ind w:left="240" w:right="240" w:firstLine="208"/>
        <w:rPr>
          <w:rFonts w:hint="eastAsia"/>
        </w:rPr>
      </w:pPr>
      <w:bookmarkStart w:id="23" w:name="_Toc206998904"/>
      <w:r>
        <w:rPr>
          <w:rFonts w:hint="eastAsia"/>
        </w:rPr>
        <w:t>自动喷水灭火系统</w:t>
      </w:r>
      <w:bookmarkStart w:id="24" w:name="bk115"/>
      <w:bookmarkEnd w:id="23"/>
      <w:bookmarkEnd w:id="24"/>
    </w:p>
    <w:p w:rsidR="00F44826" w:rsidRDefault="00F44826">
      <w:pPr>
        <w:ind w:firstLine="480"/>
        <w:rPr>
          <w:rFonts w:hint="eastAsia"/>
        </w:rPr>
      </w:pPr>
      <w:bookmarkStart w:id="25" w:name="bk116"/>
      <w:bookmarkEnd w:id="25"/>
      <w:r>
        <w:rPr>
          <w:rFonts w:hint="eastAsia"/>
        </w:rPr>
        <w:t>5.18.8.1</w:t>
      </w:r>
      <w:r>
        <w:t xml:space="preserve"> </w:t>
      </w:r>
      <w:r>
        <w:rPr>
          <w:rFonts w:hint="eastAsia"/>
        </w:rPr>
        <w:t>系统概况：本工程仅3</w:t>
      </w:r>
      <w:r>
        <w:rPr>
          <w:rFonts w:hint="eastAsia"/>
          <w:vertAlign w:val="superscript"/>
        </w:rPr>
        <w:t>#</w:t>
      </w:r>
      <w:r>
        <w:rPr>
          <w:rFonts w:hint="eastAsia"/>
        </w:rPr>
        <w:t>楼地下车库设置自动喷水灭火系统，3</w:t>
      </w:r>
      <w:r>
        <w:rPr>
          <w:rFonts w:hint="eastAsia"/>
          <w:vertAlign w:val="superscript"/>
        </w:rPr>
        <w:t>#</w:t>
      </w:r>
      <w:r>
        <w:rPr>
          <w:rFonts w:hint="eastAsia"/>
        </w:rPr>
        <w:t>建筑为中危险Ⅰ级，采用预作用报警系统，在每组报警的不利出设末端试验装置，每个防火分区最不利点处设试水阀。自动喷水灭火喷头设置于3</w:t>
      </w:r>
      <w:r>
        <w:rPr>
          <w:rFonts w:hint="eastAsia"/>
          <w:vertAlign w:val="superscript"/>
        </w:rPr>
        <w:t>#</w:t>
      </w:r>
      <w:r>
        <w:rPr>
          <w:rFonts w:hint="eastAsia"/>
        </w:rPr>
        <w:t>楼商业。喷头的动作温度为72℃。在每层喷洒管末端设泄水及试验装置。</w:t>
      </w:r>
    </w:p>
    <w:p w:rsidR="00F44826" w:rsidRDefault="00F44826">
      <w:pPr>
        <w:ind w:firstLine="480"/>
      </w:pPr>
      <w:r>
        <w:rPr>
          <w:rFonts w:hint="eastAsia"/>
        </w:rPr>
        <w:t>5.18.8.2</w:t>
      </w:r>
      <w:r>
        <w:t xml:space="preserve"> </w:t>
      </w:r>
      <w:r>
        <w:rPr>
          <w:rFonts w:hint="eastAsia"/>
        </w:rPr>
        <w:t>工艺流程:</w:t>
      </w:r>
      <w:r>
        <w:rPr>
          <w:rFonts w:hint="eastAsia"/>
          <w:shd w:val="clear" w:color="auto" w:fill="CCCCCC"/>
        </w:rPr>
        <w:t>安装准备</w:t>
      </w:r>
      <w:r>
        <w:t>→</w:t>
      </w:r>
      <w:r>
        <w:rPr>
          <w:rFonts w:hint="eastAsia"/>
          <w:shd w:val="clear" w:color="auto" w:fill="CCCCCC"/>
        </w:rPr>
        <w:t>干管安装</w:t>
      </w:r>
      <w:r>
        <w:t>→</w:t>
      </w:r>
      <w:r>
        <w:rPr>
          <w:rFonts w:hint="eastAsia"/>
          <w:shd w:val="clear" w:color="auto" w:fill="CCCCCC"/>
        </w:rPr>
        <w:t>报警阀安装</w:t>
      </w:r>
      <w:r>
        <w:t>→</w:t>
      </w:r>
      <w:r>
        <w:rPr>
          <w:rFonts w:hint="eastAsia"/>
          <w:shd w:val="clear" w:color="auto" w:fill="CCCCCC"/>
        </w:rPr>
        <w:t>立管安装</w:t>
      </w:r>
      <w:r>
        <w:t>→</w:t>
      </w:r>
      <w:r>
        <w:rPr>
          <w:rFonts w:hint="eastAsia"/>
          <w:shd w:val="clear" w:color="auto" w:fill="CCCCCC"/>
        </w:rPr>
        <w:t>喷洒干支管安装</w:t>
      </w:r>
      <w:r>
        <w:t>→</w:t>
      </w:r>
      <w:r>
        <w:rPr>
          <w:rFonts w:hint="eastAsia"/>
          <w:shd w:val="clear" w:color="auto" w:fill="CCCCCC"/>
        </w:rPr>
        <w:t>水流指示器、加压泵、稳压设备、水泵接合器</w:t>
      </w:r>
      <w:r>
        <w:t>→</w:t>
      </w:r>
      <w:r>
        <w:rPr>
          <w:rFonts w:hint="eastAsia"/>
          <w:shd w:val="clear" w:color="auto" w:fill="CCCCCC"/>
        </w:rPr>
        <w:t>管道试压</w:t>
      </w:r>
      <w:r>
        <w:t>→</w:t>
      </w:r>
      <w:r>
        <w:rPr>
          <w:rFonts w:hint="eastAsia"/>
          <w:shd w:val="clear" w:color="auto" w:fill="CCCCCC"/>
        </w:rPr>
        <w:t>管道冲洗</w:t>
      </w:r>
      <w:r>
        <w:t>→</w:t>
      </w:r>
      <w:r>
        <w:rPr>
          <w:rFonts w:hint="eastAsia"/>
          <w:shd w:val="clear" w:color="auto" w:fill="CCCCCC"/>
        </w:rPr>
        <w:t>喷洒头支管安装</w:t>
      </w:r>
      <w:r>
        <w:t>→</w:t>
      </w:r>
      <w:r>
        <w:rPr>
          <w:rFonts w:hint="eastAsia"/>
          <w:shd w:val="clear" w:color="auto" w:fill="CCCCCC"/>
        </w:rPr>
        <w:t>系统试压及调试</w:t>
      </w:r>
      <w:r>
        <w:t>→</w:t>
      </w:r>
      <w:r>
        <w:rPr>
          <w:rFonts w:hint="eastAsia"/>
          <w:shd w:val="clear" w:color="auto" w:fill="CCCCCC"/>
        </w:rPr>
        <w:t>节流装置安装</w:t>
      </w:r>
      <w:r>
        <w:t>→</w:t>
      </w:r>
      <w:r>
        <w:rPr>
          <w:rFonts w:hint="eastAsia"/>
          <w:shd w:val="clear" w:color="auto" w:fill="CCCCCC"/>
        </w:rPr>
        <w:t>报警阀配件喷洒头安装</w:t>
      </w:r>
      <w:r>
        <w:t>→</w:t>
      </w:r>
      <w:r>
        <w:rPr>
          <w:rFonts w:hint="eastAsia"/>
          <w:shd w:val="clear" w:color="auto" w:fill="CCCCCC"/>
        </w:rPr>
        <w:t>系统通水</w:t>
      </w:r>
    </w:p>
    <w:p w:rsidR="00F44826" w:rsidRDefault="00F44826">
      <w:pPr>
        <w:ind w:firstLine="480"/>
        <w:rPr>
          <w:rFonts w:hint="eastAsia"/>
        </w:rPr>
      </w:pPr>
      <w:r>
        <w:rPr>
          <w:rFonts w:hint="eastAsia"/>
        </w:rPr>
        <w:t>5.18</w:t>
      </w:r>
      <w:r>
        <w:t>.</w:t>
      </w:r>
      <w:r>
        <w:rPr>
          <w:rFonts w:hint="eastAsia"/>
        </w:rPr>
        <w:t>8.3 施工做法及要求：</w:t>
      </w:r>
    </w:p>
    <w:p w:rsidR="00F44826" w:rsidRDefault="00F44826">
      <w:pPr>
        <w:ind w:firstLine="480"/>
        <w:rPr>
          <w:rFonts w:hint="eastAsia"/>
        </w:rPr>
      </w:pPr>
      <w:r>
        <w:rPr>
          <w:rFonts w:hint="eastAsia"/>
        </w:rPr>
        <w:t>a.自动喷水灭火系统采用内外热镀锌钢管，丝扣连接；当管径≥DN80时，采用沟槽连接。</w:t>
      </w:r>
    </w:p>
    <w:p w:rsidR="00F44826" w:rsidRDefault="00F44826">
      <w:pPr>
        <w:ind w:firstLine="480"/>
        <w:rPr>
          <w:rFonts w:hint="eastAsia"/>
        </w:rPr>
      </w:pPr>
      <w:r>
        <w:rPr>
          <w:rFonts w:hint="eastAsia"/>
        </w:rPr>
        <w:t>b.内外热镀锌钢管丝扣连接施工做法：清扫管膛，缠麻抹铅油，依次上紧，丝扣外露两至三扣。找直找正，核对甩口；按管径尺寸分别套制丝扣，管径</w:t>
      </w:r>
      <w:r>
        <w:t>15-32mm</w:t>
      </w:r>
      <w:r>
        <w:rPr>
          <w:rFonts w:hint="eastAsia"/>
        </w:rPr>
        <w:t>套两次，</w:t>
      </w:r>
      <w:r>
        <w:t>40-50mm</w:t>
      </w:r>
      <w:r>
        <w:rPr>
          <w:rFonts w:hint="eastAsia"/>
        </w:rPr>
        <w:t>套三次，</w:t>
      </w:r>
      <w:r>
        <w:t>70mm</w:t>
      </w:r>
      <w:r>
        <w:rPr>
          <w:rFonts w:hint="eastAsia"/>
        </w:rPr>
        <w:t>～80mm套</w:t>
      </w:r>
      <w:r>
        <w:t>3-4</w:t>
      </w:r>
      <w:r>
        <w:rPr>
          <w:rFonts w:hint="eastAsia"/>
        </w:rPr>
        <w:t>次；配装管件时应将所需管件带入管丝扣，试试松紧度</w:t>
      </w:r>
      <w:r>
        <w:t>(</w:t>
      </w:r>
      <w:r>
        <w:rPr>
          <w:rFonts w:hint="eastAsia"/>
        </w:rPr>
        <w:t>一般用手带入</w:t>
      </w:r>
      <w:r>
        <w:t>3</w:t>
      </w:r>
      <w:r>
        <w:rPr>
          <w:rFonts w:hint="eastAsia"/>
        </w:rPr>
        <w:t>扣为宜</w:t>
      </w:r>
      <w:r>
        <w:t>)</w:t>
      </w:r>
      <w:r>
        <w:rPr>
          <w:rFonts w:hint="eastAsia"/>
        </w:rPr>
        <w:t>，在丝扣处涂铅油，缠麻后带入管件，然后用管钳将管件拧紧。</w:t>
      </w:r>
    </w:p>
    <w:p w:rsidR="00F44826" w:rsidRDefault="00F44826">
      <w:pPr>
        <w:ind w:firstLine="480"/>
      </w:pPr>
      <w:r>
        <w:rPr>
          <w:rFonts w:hint="eastAsia"/>
        </w:rPr>
        <w:lastRenderedPageBreak/>
        <w:t>c. 内外热镀锌钢管DN≥80沟槽连接施工做法：开槽式接管系统包括柔性接箍、刚性接箍，以及配套的各种管件</w:t>
      </w:r>
      <w:r>
        <w:t>,</w:t>
      </w:r>
      <w:r>
        <w:rPr>
          <w:rFonts w:hint="eastAsia"/>
        </w:rPr>
        <w:t>开槽式接箍结构上主要由三部分组成：卡箍、密封式胶圈、螺栓</w:t>
      </w:r>
      <w:r>
        <w:t>,</w:t>
      </w:r>
      <w:r>
        <w:rPr>
          <w:rFonts w:hint="eastAsia"/>
        </w:rPr>
        <w:t>连接时将具有密封唇边的胶圈，跨压在两个连接管端上。再用卡箍裹紧密封橡胶圈，用螺栓压紧，这时由于橡胶密封圈裹紧力和卡箍对橡胶密封圈的压缩力，已建立了一定的密封状态，当管路内有压力时，作用在密封圈唇边上工作介质的压力将进一步加大密封压力，故密封性能随工作介质压力的加大而提供高</w:t>
      </w:r>
      <w:r>
        <w:t>,</w:t>
      </w:r>
      <w:r>
        <w:rPr>
          <w:rFonts w:hint="eastAsia"/>
        </w:rPr>
        <w:t>因此密封性能有良好的可靠性，卡箍式管接头具有一定的轴向伸缩量和轴向偏转角。通过轴向伸缩和轴线偏角不仅给管路的铺设带来方便，而且可以补偿部分或全部因热胀冷缩引起的管道长度变化，免除或减少管路中伸缩补偿器的安装等</w:t>
      </w:r>
      <w:r>
        <w:t>,</w:t>
      </w:r>
      <w:r>
        <w:rPr>
          <w:rFonts w:hint="eastAsia"/>
        </w:rPr>
        <w:t>刚性接箍的特点：具有通用性，利用标准的带沟槽的钢管、管接件和阀门，并采用标准的管接头就可取得刚性，可使管正向夹紧，以抵抗力载荷和弯曲栽荷。（见附图一）</w:t>
      </w:r>
    </w:p>
    <w:p w:rsidR="00F44826" w:rsidRDefault="00F44826">
      <w:pPr>
        <w:ind w:firstLine="480"/>
      </w:pPr>
    </w:p>
    <w:p w:rsidR="00F44826" w:rsidRDefault="00F44826">
      <w:pPr>
        <w:ind w:firstLine="480"/>
        <w:rPr>
          <w:rFonts w:hint="eastAsia"/>
        </w:rPr>
      </w:pPr>
      <w:r>
        <w:rPr>
          <w:rFonts w:hint="eastAsia"/>
        </w:rPr>
        <w:t>柔性接箍的特点：能适应管道的膨胀、收缩和偏转现象，容许设计中采用。其选择方案有减少或删除特种震动，吸收膨胀和收缩量（见附图二）。</w:t>
      </w:r>
    </w:p>
    <w:p w:rsidR="00F44826" w:rsidRDefault="00F44826">
      <w:pPr>
        <w:ind w:firstLine="480"/>
      </w:pPr>
      <w:r>
        <w:rPr>
          <w:rFonts w:hint="eastAsia"/>
        </w:rPr>
        <w:t>配套的管件包括弯头、三通、异经三通、变经管、四通和盲板等（见附图三）。</w:t>
      </w:r>
    </w:p>
    <w:p w:rsidR="00F44826" w:rsidRDefault="00F44826">
      <w:pPr>
        <w:ind w:firstLine="480"/>
        <w:rPr>
          <w:rFonts w:hint="eastAsia"/>
        </w:rPr>
      </w:pPr>
      <w:r>
        <w:rPr>
          <w:rFonts w:hint="eastAsia"/>
        </w:rPr>
        <w:t>附图三</w:t>
      </w:r>
    </w:p>
    <w:p w:rsidR="00F44826" w:rsidRDefault="00F44826">
      <w:pPr>
        <w:ind w:firstLine="480"/>
      </w:pPr>
      <w:r>
        <w:rPr>
          <w:rFonts w:hint="eastAsia"/>
        </w:rPr>
        <w:t>机械开孔接管是使用专用工具，直接在钢管需要的位置上开孔，将开孔接管卡环定于孔内，用螺栓连接通，但二个开孔的管外径玄长不能大于管外周长的二分之一，否则会降低管路的额定压力或性能。机械开孔接管系统常用管件为机械三通（见附图四），有时也用机械四通。</w:t>
      </w:r>
    </w:p>
    <w:p w:rsidR="00F44826" w:rsidRDefault="00F44826">
      <w:pPr>
        <w:ind w:firstLine="480"/>
        <w:rPr>
          <w:rFonts w:hint="eastAsia"/>
        </w:rPr>
      </w:pPr>
    </w:p>
    <w:p w:rsidR="00F44826" w:rsidRDefault="00F44826">
      <w:pPr>
        <w:ind w:firstLine="480"/>
        <w:rPr>
          <w:rFonts w:hint="eastAsia"/>
        </w:rPr>
      </w:pPr>
      <w:r>
        <w:rPr>
          <w:rFonts w:hint="eastAsia"/>
        </w:rPr>
        <w:lastRenderedPageBreak/>
        <w:t>d.管道安装前先放线,确保立管竖直。</w:t>
      </w:r>
    </w:p>
    <w:p w:rsidR="00F44826" w:rsidRDefault="00F44826">
      <w:pPr>
        <w:ind w:firstLine="480"/>
        <w:rPr>
          <w:rFonts w:hint="eastAsia"/>
        </w:rPr>
      </w:pPr>
      <w:r>
        <w:rPr>
          <w:rFonts w:hint="eastAsia"/>
        </w:rPr>
        <w:t>e.连接方式：喷淋头与管道采用锥形螺纹连接。 阀门及需拆卸部分采用法兰连接。</w:t>
      </w:r>
    </w:p>
    <w:p w:rsidR="00F44826" w:rsidRDefault="00F44826">
      <w:pPr>
        <w:ind w:firstLine="480"/>
        <w:rPr>
          <w:rFonts w:hint="eastAsia"/>
        </w:rPr>
      </w:pPr>
      <w:r>
        <w:rPr>
          <w:rFonts w:hint="eastAsia"/>
        </w:rPr>
        <w:t>f.管道防腐：管道刷防锈漆二道，再刷银粉一道。</w:t>
      </w:r>
    </w:p>
    <w:p w:rsidR="00F44826" w:rsidRDefault="00F44826">
      <w:pPr>
        <w:ind w:firstLine="480"/>
        <w:rPr>
          <w:rFonts w:hint="eastAsia"/>
        </w:rPr>
      </w:pPr>
      <w:r>
        <w:rPr>
          <w:rFonts w:hint="eastAsia"/>
        </w:rPr>
        <w:t>g.喷洒管道坡度符合施工规范要求，坡向排水管：当局部区域难以排尽时，应采取相应的排水措施。当喷头数量≤5只时，可在管道低凹处加设堵头；当喷头数量&gt;5只时，宜装设带阀门的排水管。</w:t>
      </w:r>
    </w:p>
    <w:p w:rsidR="00F44826" w:rsidRDefault="00F44826">
      <w:pPr>
        <w:ind w:firstLine="480"/>
        <w:rPr>
          <w:rFonts w:hint="eastAsia"/>
        </w:rPr>
      </w:pPr>
      <w:r>
        <w:rPr>
          <w:rFonts w:hint="eastAsia"/>
        </w:rPr>
        <w:t>h.管道的分支预留口在吊装前应先预制好，丝接的用三通定位预留口，调直后吊装。所有预留口均加好临时堵。</w:t>
      </w:r>
    </w:p>
    <w:p w:rsidR="00F44826" w:rsidRDefault="00F44826">
      <w:pPr>
        <w:ind w:firstLine="480"/>
        <w:rPr>
          <w:rFonts w:hint="eastAsia"/>
        </w:rPr>
      </w:pPr>
      <w:r>
        <w:rPr>
          <w:rFonts w:hint="eastAsia"/>
        </w:rPr>
        <w:t>i.喷洒管道不同管径连接不宜采用补心，应采用异径管箍，弯头上不得用补心，应采用异径弯头，管道穿过墙体或楼板时应加设套管，套管长度不小于墙体厚度，或高出楼面或地面50</w:t>
      </w:r>
      <w:r>
        <w:t>mm</w:t>
      </w:r>
      <w:r>
        <w:rPr>
          <w:rFonts w:hint="eastAsia"/>
        </w:rPr>
        <w:t>，套管与管道的间隙应采用油麻填塞密实,为防止喷淋头堵塞，管道安装前必须清扫管膛，安装过程中应注意随时检查，防止污物进入管膛。管网在安装中断时，应将管道的敞口封闭。</w:t>
      </w:r>
    </w:p>
    <w:p w:rsidR="00F44826" w:rsidRDefault="00F44826">
      <w:pPr>
        <w:ind w:firstLine="480"/>
        <w:rPr>
          <w:rFonts w:hint="eastAsia"/>
        </w:rPr>
      </w:pPr>
      <w:r>
        <w:rPr>
          <w:rFonts w:hint="eastAsia"/>
        </w:rPr>
        <w:t>j.管道冲洗：管网冲洗的水流速度不小于3m/s，冲洗的水流方向应与灭火时管网的水流方向一致，达到水质无污浊物清彻为合格。</w:t>
      </w:r>
    </w:p>
    <w:p w:rsidR="00F44826" w:rsidRDefault="00F44826">
      <w:pPr>
        <w:ind w:firstLine="480"/>
        <w:rPr>
          <w:rFonts w:hint="eastAsia"/>
        </w:rPr>
      </w:pPr>
      <w:r>
        <w:rPr>
          <w:rFonts w:hint="eastAsia"/>
        </w:rPr>
        <w:t>k.水压试验：强度试验：试验压力为工作压力的1.5倍,并不应低于1.0</w:t>
      </w:r>
      <w:r>
        <w:t xml:space="preserve"> Mpa</w:t>
      </w:r>
      <w:r>
        <w:rPr>
          <w:rFonts w:hint="eastAsia"/>
        </w:rPr>
        <w:t>, 压力保持30分钟,目测管网应无泄漏和无变形,压降不大于</w:t>
      </w:r>
      <w:r>
        <w:t>0.05M</w:t>
      </w:r>
      <w:r>
        <w:rPr>
          <w:rFonts w:hint="eastAsia"/>
        </w:rPr>
        <w:t>p</w:t>
      </w:r>
      <w:r>
        <w:t>a</w:t>
      </w:r>
      <w:r>
        <w:rPr>
          <w:rFonts w:hint="eastAsia"/>
        </w:rPr>
        <w:t>；水压严密性试验：应在水压试验和管网冲洗合格后进行。在工作压力下，稳压24小时，无明显渗漏为合格。</w:t>
      </w:r>
    </w:p>
    <w:p w:rsidR="00F44826" w:rsidRDefault="00F44826">
      <w:pPr>
        <w:ind w:firstLine="480"/>
        <w:rPr>
          <w:rFonts w:hint="eastAsia"/>
        </w:rPr>
      </w:pPr>
      <w:r>
        <w:rPr>
          <w:rFonts w:hint="eastAsia"/>
        </w:rPr>
        <w:t>l.管道支架及防晃支架安装：支吊架的位置以不妨碍喷头喷洒效果为原则。吊架与喷头的距离，应不小于</w:t>
      </w:r>
      <w:r>
        <w:t>300</w:t>
      </w:r>
      <w:r>
        <w:rPr>
          <w:rFonts w:hint="eastAsia"/>
        </w:rPr>
        <w:t>毫米；距末端喷头的距离不大于</w:t>
      </w:r>
      <w:r>
        <w:t>750</w:t>
      </w:r>
      <w:r>
        <w:rPr>
          <w:rFonts w:hint="eastAsia"/>
        </w:rPr>
        <w:t>毫米；吊架</w:t>
      </w:r>
      <w:r>
        <w:rPr>
          <w:rFonts w:hint="eastAsia"/>
        </w:rPr>
        <w:lastRenderedPageBreak/>
        <w:t>应设在相邻喷头间的管段上，当相邻喷头间距不大于</w:t>
      </w:r>
      <w:r>
        <w:t>3.6</w:t>
      </w:r>
      <w:r>
        <w:rPr>
          <w:rFonts w:hint="eastAsia"/>
        </w:rPr>
        <w:t>米，可设一个，小于</w:t>
      </w:r>
      <w:r>
        <w:t>1.8</w:t>
      </w:r>
      <w:r>
        <w:rPr>
          <w:rFonts w:hint="eastAsia"/>
        </w:rPr>
        <w:t>米，允许隔段设置；防晃支架安装部位：当DN≥50mm时，配水干管或配水支管至少设一个防晃支架；管道拐弯时，应增设防晃支架；立管的始端和终端均设防晃支架，支架距地面或楼面为1.5-1.8m。防晃固定支架应能承受管道、零件、阀门及管内水的总重量和50%水平方向推动力而不损坏或产生永久变形。立管要设两个方向的防晃支架，见下图：</w:t>
      </w:r>
    </w:p>
    <w:p w:rsidR="00F44826" w:rsidRDefault="00F44826">
      <w:pPr>
        <w:ind w:firstLine="480"/>
      </w:pPr>
      <w:r>
        <w:rPr>
          <w:rFonts w:hint="eastAsia"/>
        </w:rPr>
        <w:t>m.喷洒头安装：喷头选型：喷头类型由甲方确定；当通风管道宽度大于1.2m时，喷头应安装在其腹面以下部位；当喷头安装在不到顶的隔断附近时，喷头与隔断的水平距离和最小垂直距离应符合下表规定：</w:t>
      </w:r>
    </w:p>
    <w:tbl>
      <w:tblPr>
        <w:tblW w:w="0" w:type="auto"/>
        <w:jc w:val="center"/>
        <w:tblInd w:w="-242"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tblPr>
      <w:tblGrid>
        <w:gridCol w:w="2529"/>
        <w:gridCol w:w="759"/>
        <w:gridCol w:w="759"/>
        <w:gridCol w:w="759"/>
        <w:gridCol w:w="759"/>
        <w:gridCol w:w="759"/>
        <w:gridCol w:w="759"/>
        <w:gridCol w:w="759"/>
        <w:gridCol w:w="930"/>
      </w:tblGrid>
      <w:tr w:rsidR="00F44826">
        <w:tblPrEx>
          <w:tblCellMar>
            <w:top w:w="0" w:type="dxa"/>
            <w:bottom w:w="0" w:type="dxa"/>
          </w:tblCellMar>
        </w:tblPrEx>
        <w:trPr>
          <w:trHeight w:val="465"/>
          <w:jc w:val="center"/>
        </w:trPr>
        <w:tc>
          <w:tcPr>
            <w:tcW w:w="2529" w:type="dxa"/>
            <w:shd w:val="pct10" w:color="auto" w:fill="auto"/>
            <w:vAlign w:val="center"/>
          </w:tcPr>
          <w:p w:rsidR="00F44826" w:rsidRDefault="00F44826" w:rsidP="007C1082">
            <w:pPr>
              <w:ind w:firstLineChars="83" w:firstLine="199"/>
              <w:rPr>
                <w:rFonts w:hint="eastAsia"/>
              </w:rPr>
            </w:pPr>
            <w:r>
              <w:rPr>
                <w:rFonts w:hint="eastAsia"/>
              </w:rPr>
              <w:t>水平距离(mm)</w:t>
            </w:r>
          </w:p>
        </w:tc>
        <w:tc>
          <w:tcPr>
            <w:tcW w:w="759" w:type="dxa"/>
            <w:vAlign w:val="center"/>
          </w:tcPr>
          <w:p w:rsidR="00F44826" w:rsidRDefault="00F44826" w:rsidP="007C1082">
            <w:pPr>
              <w:ind w:firstLineChars="0" w:firstLine="0"/>
              <w:rPr>
                <w:rFonts w:hint="eastAsia"/>
              </w:rPr>
            </w:pPr>
            <w:r>
              <w:rPr>
                <w:rFonts w:hint="eastAsia"/>
              </w:rPr>
              <w:t>150</w:t>
            </w:r>
          </w:p>
        </w:tc>
        <w:tc>
          <w:tcPr>
            <w:tcW w:w="759" w:type="dxa"/>
            <w:vAlign w:val="center"/>
          </w:tcPr>
          <w:p w:rsidR="00F44826" w:rsidRDefault="00F44826" w:rsidP="007C1082">
            <w:pPr>
              <w:ind w:firstLineChars="0" w:firstLine="0"/>
              <w:rPr>
                <w:rFonts w:hint="eastAsia"/>
              </w:rPr>
            </w:pPr>
            <w:r>
              <w:rPr>
                <w:rFonts w:hint="eastAsia"/>
              </w:rPr>
              <w:t>225</w:t>
            </w:r>
          </w:p>
        </w:tc>
        <w:tc>
          <w:tcPr>
            <w:tcW w:w="759" w:type="dxa"/>
            <w:vAlign w:val="center"/>
          </w:tcPr>
          <w:p w:rsidR="00F44826" w:rsidRDefault="00F44826" w:rsidP="007C1082">
            <w:pPr>
              <w:ind w:firstLineChars="0" w:firstLine="0"/>
              <w:rPr>
                <w:rFonts w:hint="eastAsia"/>
              </w:rPr>
            </w:pPr>
            <w:r>
              <w:rPr>
                <w:rFonts w:hint="eastAsia"/>
              </w:rPr>
              <w:t>300</w:t>
            </w:r>
          </w:p>
        </w:tc>
        <w:tc>
          <w:tcPr>
            <w:tcW w:w="759" w:type="dxa"/>
            <w:vAlign w:val="center"/>
          </w:tcPr>
          <w:p w:rsidR="00F44826" w:rsidRDefault="00F44826" w:rsidP="007C1082">
            <w:pPr>
              <w:ind w:firstLineChars="0" w:firstLine="0"/>
              <w:rPr>
                <w:rFonts w:hint="eastAsia"/>
              </w:rPr>
            </w:pPr>
            <w:r>
              <w:rPr>
                <w:rFonts w:hint="eastAsia"/>
              </w:rPr>
              <w:t>375</w:t>
            </w:r>
          </w:p>
        </w:tc>
        <w:tc>
          <w:tcPr>
            <w:tcW w:w="759" w:type="dxa"/>
            <w:vAlign w:val="center"/>
          </w:tcPr>
          <w:p w:rsidR="00F44826" w:rsidRDefault="00F44826" w:rsidP="007C1082">
            <w:pPr>
              <w:ind w:firstLineChars="0" w:firstLine="0"/>
              <w:rPr>
                <w:rFonts w:hint="eastAsia"/>
              </w:rPr>
            </w:pPr>
            <w:r>
              <w:rPr>
                <w:rFonts w:hint="eastAsia"/>
              </w:rPr>
              <w:t>450</w:t>
            </w:r>
          </w:p>
        </w:tc>
        <w:tc>
          <w:tcPr>
            <w:tcW w:w="759" w:type="dxa"/>
            <w:vAlign w:val="center"/>
          </w:tcPr>
          <w:p w:rsidR="00F44826" w:rsidRDefault="00F44826" w:rsidP="007C1082">
            <w:pPr>
              <w:ind w:firstLineChars="0" w:firstLine="0"/>
              <w:rPr>
                <w:rFonts w:hint="eastAsia"/>
              </w:rPr>
            </w:pPr>
            <w:r>
              <w:rPr>
                <w:rFonts w:hint="eastAsia"/>
              </w:rPr>
              <w:t>600</w:t>
            </w:r>
          </w:p>
        </w:tc>
        <w:tc>
          <w:tcPr>
            <w:tcW w:w="759" w:type="dxa"/>
            <w:vAlign w:val="center"/>
          </w:tcPr>
          <w:p w:rsidR="00F44826" w:rsidRDefault="00F44826" w:rsidP="007C1082">
            <w:pPr>
              <w:ind w:firstLineChars="0" w:firstLine="0"/>
              <w:rPr>
                <w:rFonts w:hint="eastAsia"/>
              </w:rPr>
            </w:pPr>
            <w:r>
              <w:rPr>
                <w:rFonts w:hint="eastAsia"/>
              </w:rPr>
              <w:t>750</w:t>
            </w:r>
          </w:p>
        </w:tc>
        <w:tc>
          <w:tcPr>
            <w:tcW w:w="930" w:type="dxa"/>
            <w:vAlign w:val="center"/>
          </w:tcPr>
          <w:p w:rsidR="00F44826" w:rsidRDefault="00F44826" w:rsidP="007C1082">
            <w:pPr>
              <w:ind w:firstLineChars="0" w:firstLine="0"/>
              <w:rPr>
                <w:rFonts w:hint="eastAsia"/>
              </w:rPr>
            </w:pPr>
            <w:r>
              <w:rPr>
                <w:rFonts w:hint="eastAsia"/>
              </w:rPr>
              <w:t>&gt;900</w:t>
            </w:r>
          </w:p>
        </w:tc>
      </w:tr>
      <w:tr w:rsidR="00F44826">
        <w:tblPrEx>
          <w:tblCellMar>
            <w:top w:w="0" w:type="dxa"/>
            <w:bottom w:w="0" w:type="dxa"/>
          </w:tblCellMar>
        </w:tblPrEx>
        <w:trPr>
          <w:trHeight w:val="465"/>
          <w:jc w:val="center"/>
        </w:trPr>
        <w:tc>
          <w:tcPr>
            <w:tcW w:w="2529" w:type="dxa"/>
            <w:shd w:val="pct10" w:color="auto" w:fill="auto"/>
            <w:vAlign w:val="center"/>
          </w:tcPr>
          <w:p w:rsidR="00F44826" w:rsidRDefault="00F44826" w:rsidP="007C1082">
            <w:pPr>
              <w:ind w:firstLineChars="0" w:firstLine="0"/>
              <w:rPr>
                <w:rFonts w:hint="eastAsia"/>
              </w:rPr>
            </w:pPr>
            <w:r>
              <w:rPr>
                <w:rFonts w:hint="eastAsia"/>
              </w:rPr>
              <w:t>最小垂直距离(mm)</w:t>
            </w:r>
          </w:p>
        </w:tc>
        <w:tc>
          <w:tcPr>
            <w:tcW w:w="759" w:type="dxa"/>
            <w:vAlign w:val="center"/>
          </w:tcPr>
          <w:p w:rsidR="00F44826" w:rsidRDefault="00F44826" w:rsidP="007C1082">
            <w:pPr>
              <w:ind w:firstLineChars="0" w:firstLine="0"/>
              <w:rPr>
                <w:rFonts w:hint="eastAsia"/>
              </w:rPr>
            </w:pPr>
            <w:r>
              <w:rPr>
                <w:rFonts w:hint="eastAsia"/>
              </w:rPr>
              <w:t>75</w:t>
            </w:r>
          </w:p>
        </w:tc>
        <w:tc>
          <w:tcPr>
            <w:tcW w:w="759" w:type="dxa"/>
            <w:vAlign w:val="center"/>
          </w:tcPr>
          <w:p w:rsidR="00F44826" w:rsidRDefault="00F44826" w:rsidP="007C1082">
            <w:pPr>
              <w:ind w:firstLineChars="0" w:firstLine="0"/>
              <w:rPr>
                <w:rFonts w:hint="eastAsia"/>
              </w:rPr>
            </w:pPr>
            <w:r>
              <w:rPr>
                <w:rFonts w:hint="eastAsia"/>
              </w:rPr>
              <w:t>100</w:t>
            </w:r>
          </w:p>
        </w:tc>
        <w:tc>
          <w:tcPr>
            <w:tcW w:w="759" w:type="dxa"/>
            <w:vAlign w:val="center"/>
          </w:tcPr>
          <w:p w:rsidR="00F44826" w:rsidRDefault="00F44826" w:rsidP="007C1082">
            <w:pPr>
              <w:ind w:firstLineChars="0" w:firstLine="0"/>
              <w:rPr>
                <w:rFonts w:hint="eastAsia"/>
              </w:rPr>
            </w:pPr>
            <w:r>
              <w:rPr>
                <w:rFonts w:hint="eastAsia"/>
              </w:rPr>
              <w:t>150</w:t>
            </w:r>
          </w:p>
        </w:tc>
        <w:tc>
          <w:tcPr>
            <w:tcW w:w="759" w:type="dxa"/>
            <w:vAlign w:val="center"/>
          </w:tcPr>
          <w:p w:rsidR="00F44826" w:rsidRDefault="00F44826" w:rsidP="007C1082">
            <w:pPr>
              <w:ind w:firstLineChars="0" w:firstLine="0"/>
              <w:rPr>
                <w:rFonts w:hint="eastAsia"/>
              </w:rPr>
            </w:pPr>
            <w:r>
              <w:rPr>
                <w:rFonts w:hint="eastAsia"/>
              </w:rPr>
              <w:t>200</w:t>
            </w:r>
          </w:p>
        </w:tc>
        <w:tc>
          <w:tcPr>
            <w:tcW w:w="759" w:type="dxa"/>
            <w:vAlign w:val="center"/>
          </w:tcPr>
          <w:p w:rsidR="00F44826" w:rsidRDefault="00F44826" w:rsidP="007C1082">
            <w:pPr>
              <w:ind w:firstLineChars="0" w:firstLine="0"/>
              <w:rPr>
                <w:rFonts w:hint="eastAsia"/>
              </w:rPr>
            </w:pPr>
            <w:r>
              <w:rPr>
                <w:rFonts w:hint="eastAsia"/>
              </w:rPr>
              <w:t>236</w:t>
            </w:r>
          </w:p>
        </w:tc>
        <w:tc>
          <w:tcPr>
            <w:tcW w:w="759" w:type="dxa"/>
            <w:vAlign w:val="center"/>
          </w:tcPr>
          <w:p w:rsidR="00F44826" w:rsidRDefault="00F44826" w:rsidP="007C1082">
            <w:pPr>
              <w:ind w:firstLineChars="0" w:firstLine="0"/>
              <w:rPr>
                <w:rFonts w:hint="eastAsia"/>
              </w:rPr>
            </w:pPr>
            <w:r>
              <w:rPr>
                <w:rFonts w:hint="eastAsia"/>
              </w:rPr>
              <w:t>313</w:t>
            </w:r>
          </w:p>
        </w:tc>
        <w:tc>
          <w:tcPr>
            <w:tcW w:w="759" w:type="dxa"/>
            <w:vAlign w:val="center"/>
          </w:tcPr>
          <w:p w:rsidR="00F44826" w:rsidRDefault="00F44826" w:rsidP="007C1082">
            <w:pPr>
              <w:ind w:firstLineChars="0" w:firstLine="0"/>
              <w:rPr>
                <w:rFonts w:hint="eastAsia"/>
              </w:rPr>
            </w:pPr>
            <w:r>
              <w:rPr>
                <w:rFonts w:hint="eastAsia"/>
              </w:rPr>
              <w:t>336</w:t>
            </w:r>
          </w:p>
        </w:tc>
        <w:tc>
          <w:tcPr>
            <w:tcW w:w="930" w:type="dxa"/>
            <w:vAlign w:val="center"/>
          </w:tcPr>
          <w:p w:rsidR="00F44826" w:rsidRDefault="00F44826" w:rsidP="007C1082">
            <w:pPr>
              <w:ind w:firstLineChars="0" w:firstLine="0"/>
              <w:rPr>
                <w:rFonts w:hint="eastAsia"/>
              </w:rPr>
            </w:pPr>
            <w:r>
              <w:rPr>
                <w:rFonts w:hint="eastAsia"/>
              </w:rPr>
              <w:t>450</w:t>
            </w:r>
          </w:p>
        </w:tc>
      </w:tr>
    </w:tbl>
    <w:p w:rsidR="00F44826" w:rsidRDefault="00F44826">
      <w:pPr>
        <w:ind w:firstLine="480"/>
        <w:rPr>
          <w:rFonts w:hint="eastAsia"/>
        </w:rPr>
      </w:pPr>
    </w:p>
    <w:p w:rsidR="00F44826" w:rsidRDefault="00F44826">
      <w:pPr>
        <w:ind w:firstLine="480"/>
        <w:rPr>
          <w:rFonts w:hint="eastAsia"/>
        </w:rPr>
      </w:pPr>
      <w:r>
        <w:rPr>
          <w:rFonts w:hint="eastAsia"/>
        </w:rPr>
        <w:t>喷洒头的两翼方向应成排统一安装。护口盘要贴紧吊顶，走廊单排的喷头两翼应横向安装；安装喷洒头应使用特制专用扳手</w:t>
      </w:r>
      <w:r>
        <w:t>(</w:t>
      </w:r>
      <w:r>
        <w:rPr>
          <w:rFonts w:hint="eastAsia"/>
        </w:rPr>
        <w:t>灯叉型</w:t>
      </w:r>
      <w:r>
        <w:t>)</w:t>
      </w:r>
      <w:r>
        <w:rPr>
          <w:rFonts w:hint="eastAsia"/>
        </w:rPr>
        <w:t>，填料宜采用聚四氟乙烯带，防止损坏和污染吊顶；喷头与风口、吊顶施工的配合：应统筹规划，与吊顶要协调，分布均匀成排成线。喷头量大不易与吊顶花纹交圈，应采用3个弯头到位的施工方法，使坐标和标高有一定的可调节范围。详见下面大样图示：</w:t>
      </w:r>
    </w:p>
    <w:p w:rsidR="00F44826" w:rsidRDefault="00F44826">
      <w:pPr>
        <w:ind w:firstLine="480"/>
        <w:rPr>
          <w:rFonts w:hint="eastAsia"/>
        </w:rPr>
      </w:pPr>
    </w:p>
    <w:p w:rsidR="00F44826" w:rsidRDefault="00F44826">
      <w:pPr>
        <w:ind w:firstLine="480"/>
        <w:rPr>
          <w:rFonts w:hint="eastAsia"/>
        </w:rPr>
      </w:pPr>
      <w:r>
        <w:rPr>
          <w:rFonts w:hint="eastAsia"/>
        </w:rPr>
        <w:t>n.报警阀安装：应设在明显、易于操作的位置，距地高度宜为1.2</w:t>
      </w:r>
      <w:r>
        <w:t>m</w:t>
      </w:r>
      <w:r>
        <w:rPr>
          <w:rFonts w:hint="eastAsia"/>
        </w:rPr>
        <w:t>，两侧与墙的距离不小于0.5m，正面与墙的距离不小于1.2m；报警阀处地面应有排水措施，环境温度不应低于+5℃；报警阀组装时应按产品说明书和设计要求，控制阀应有启闭指示装置，并使阀门工作处于常开状态；压力表安装在报警阀上便于观测的</w:t>
      </w:r>
      <w:r>
        <w:rPr>
          <w:rFonts w:hint="eastAsia"/>
        </w:rPr>
        <w:lastRenderedPageBreak/>
        <w:t>位置；报警阀配件安装：应在交工前进行，延迟器安装在闭式喷头自动喷水灭火系统上，是防止误报警的设施。可按说明书及组装图安装，应装在报警阀与水力警铃之间的信号管道上。水力警铃安装在报警阀附近。与报警阀连接的管道应采用镀锌钢管。</w:t>
      </w:r>
    </w:p>
    <w:p w:rsidR="00F44826" w:rsidRDefault="00F44826">
      <w:pPr>
        <w:ind w:firstLine="480"/>
        <w:rPr>
          <w:rFonts w:hint="eastAsia"/>
        </w:rPr>
      </w:pPr>
      <w:r>
        <w:rPr>
          <w:rFonts w:hint="eastAsia"/>
        </w:rPr>
        <w:t>o.水流指示器安装：</w:t>
      </w:r>
    </w:p>
    <w:p w:rsidR="00F44826" w:rsidRDefault="00F44826">
      <w:pPr>
        <w:ind w:firstLine="480"/>
        <w:rPr>
          <w:rFonts w:hint="eastAsia"/>
        </w:rPr>
      </w:pPr>
      <w:r>
        <w:rPr>
          <w:rFonts w:hint="eastAsia"/>
        </w:rPr>
        <w:t>①安装条件：管道试压和冲洗合格后；</w:t>
      </w:r>
    </w:p>
    <w:p w:rsidR="00F44826" w:rsidRDefault="00F44826">
      <w:pPr>
        <w:ind w:firstLine="480"/>
        <w:rPr>
          <w:rFonts w:hint="eastAsia"/>
        </w:rPr>
      </w:pPr>
      <w:r>
        <w:rPr>
          <w:rFonts w:hint="eastAsia"/>
        </w:rPr>
        <w:t>②安装部位：安装在每层的水平分支干管或某区域的分支干管；</w:t>
      </w:r>
    </w:p>
    <w:p w:rsidR="00F44826" w:rsidRDefault="00F44826">
      <w:pPr>
        <w:ind w:firstLine="480"/>
        <w:rPr>
          <w:rFonts w:hint="eastAsia"/>
        </w:rPr>
      </w:pPr>
      <w:r>
        <w:rPr>
          <w:rFonts w:hint="eastAsia"/>
        </w:rPr>
        <w:t>③应水平立装。倾斜度不宜过大；</w:t>
      </w:r>
    </w:p>
    <w:p w:rsidR="00F44826" w:rsidRDefault="00F44826">
      <w:pPr>
        <w:ind w:firstLine="480"/>
        <w:rPr>
          <w:rFonts w:hint="eastAsia"/>
        </w:rPr>
      </w:pPr>
      <w:r>
        <w:rPr>
          <w:rFonts w:hint="eastAsia"/>
        </w:rPr>
        <w:t>④保证叶片活动灵敏，水流指示器前后应保持有5倍安装管径长度的直管段，安装时注意水流方向与指示器的箭头一致。</w:t>
      </w:r>
    </w:p>
    <w:p w:rsidR="00F44826" w:rsidRDefault="00F44826">
      <w:pPr>
        <w:ind w:firstLine="480"/>
        <w:rPr>
          <w:rFonts w:hint="eastAsia"/>
        </w:rPr>
      </w:pPr>
      <w:r>
        <w:rPr>
          <w:rFonts w:hint="eastAsia"/>
        </w:rPr>
        <w:t>p.信号阀安装：安装在水流指示器前，与水流指示器间距不小于300mm。</w:t>
      </w:r>
    </w:p>
    <w:p w:rsidR="00F44826" w:rsidRDefault="00F44826">
      <w:pPr>
        <w:ind w:firstLine="480"/>
        <w:rPr>
          <w:rFonts w:hint="eastAsia"/>
        </w:rPr>
      </w:pPr>
      <w:r>
        <w:rPr>
          <w:rFonts w:hint="eastAsia"/>
        </w:rPr>
        <w:t>q.系统调试：系统调试前，应理解透彻系统原理，详见下面流程图：</w:t>
      </w:r>
    </w:p>
    <w:p w:rsidR="00F44826" w:rsidRDefault="00F44826">
      <w:pPr>
        <w:ind w:firstLine="480"/>
        <w:rPr>
          <w:rFonts w:hint="eastAsia"/>
        </w:rPr>
      </w:pPr>
    </w:p>
    <w:p w:rsidR="00F44826" w:rsidRDefault="00F44826">
      <w:pPr>
        <w:ind w:firstLine="480"/>
        <w:rPr>
          <w:rFonts w:hint="eastAsia"/>
        </w:rPr>
      </w:pPr>
      <w:r>
        <w:rPr>
          <w:rFonts w:hint="eastAsia"/>
        </w:rPr>
        <w:t>r.湿式报警阀调试：在其试水装置处放水，报警阀应及时动作；水力警铃应发出报警信号，水流指示器应输出报警电信号，压力开关应接通电路报警，并应启动消防水泵。</w:t>
      </w:r>
    </w:p>
    <w:p w:rsidR="00F44826" w:rsidRDefault="00F44826">
      <w:pPr>
        <w:ind w:firstLine="480"/>
        <w:rPr>
          <w:rFonts w:hint="eastAsia"/>
        </w:rPr>
      </w:pPr>
      <w:r>
        <w:rPr>
          <w:rFonts w:hint="eastAsia"/>
        </w:rPr>
        <w:t>s.检查排水系统是否畅通。</w:t>
      </w:r>
    </w:p>
    <w:p w:rsidR="00F44826" w:rsidRDefault="00F44826">
      <w:pPr>
        <w:ind w:firstLine="480"/>
      </w:pPr>
    </w:p>
    <w:p w:rsidR="00F44826" w:rsidRDefault="00F44826">
      <w:pPr>
        <w:pStyle w:val="1"/>
        <w:ind w:left="240" w:right="240" w:firstLine="208"/>
        <w:rPr>
          <w:rFonts w:hint="eastAsia"/>
        </w:rPr>
      </w:pPr>
      <w:bookmarkStart w:id="26" w:name="_Toc206998905"/>
      <w:r>
        <w:rPr>
          <w:rFonts w:hint="eastAsia"/>
        </w:rPr>
        <w:t>通风及防排烟工程</w:t>
      </w:r>
      <w:bookmarkStart w:id="27" w:name="bk117"/>
      <w:bookmarkEnd w:id="26"/>
      <w:bookmarkEnd w:id="27"/>
    </w:p>
    <w:p w:rsidR="00F44826" w:rsidRDefault="00F44826">
      <w:pPr>
        <w:pStyle w:val="2"/>
        <w:ind w:left="240" w:right="240" w:firstLine="208"/>
        <w:rPr>
          <w:rFonts w:hint="eastAsia"/>
        </w:rPr>
      </w:pPr>
      <w:bookmarkStart w:id="28" w:name="_Toc206998906"/>
      <w:r>
        <w:rPr>
          <w:rFonts w:hint="eastAsia"/>
        </w:rPr>
        <w:t>系统概况</w:t>
      </w:r>
      <w:bookmarkStart w:id="29" w:name="bk118"/>
      <w:bookmarkEnd w:id="28"/>
      <w:bookmarkEnd w:id="29"/>
    </w:p>
    <w:p w:rsidR="00F44826" w:rsidRDefault="00F44826">
      <w:pPr>
        <w:ind w:firstLine="480"/>
        <w:rPr>
          <w:rFonts w:hint="eastAsia"/>
        </w:rPr>
      </w:pPr>
      <w:bookmarkStart w:id="30" w:name="bk119"/>
      <w:bookmarkEnd w:id="30"/>
      <w:r>
        <w:rPr>
          <w:rFonts w:hint="eastAsia"/>
        </w:rPr>
        <w:t>5.19.1.1某某公寓1</w:t>
      </w:r>
      <w:r>
        <w:rPr>
          <w:rFonts w:hint="eastAsia"/>
          <w:vertAlign w:val="superscript"/>
        </w:rPr>
        <w:t>＃</w:t>
      </w:r>
      <w:r>
        <w:rPr>
          <w:rFonts w:hint="eastAsia"/>
        </w:rPr>
        <w:t>楼：</w:t>
      </w:r>
    </w:p>
    <w:p w:rsidR="00F44826" w:rsidRDefault="00F44826">
      <w:pPr>
        <w:ind w:firstLine="480"/>
        <w:rPr>
          <w:rFonts w:hint="eastAsia"/>
        </w:rPr>
      </w:pPr>
      <w:r>
        <w:rPr>
          <w:rFonts w:hint="eastAsia"/>
        </w:rPr>
        <w:lastRenderedPageBreak/>
        <w:t>a.人防通风: 1</w:t>
      </w:r>
      <w:r>
        <w:rPr>
          <w:rFonts w:hint="eastAsia"/>
          <w:vertAlign w:val="superscript"/>
        </w:rPr>
        <w:t>＃</w:t>
      </w:r>
      <w:r>
        <w:rPr>
          <w:rFonts w:hint="eastAsia"/>
        </w:rPr>
        <w:t>公寓楼地下二层为人防和非人防两部分。人防部分按照人防规范要求做人防通风,平时采用机械通风。并在战时能满足清洁通风,过滤通风,隔绝通风三种通风方式,在使用中由一种通风方式转换到另一种通风方式,是靠关闭和开启系统中某些密闭阀门来实现的；隔绝通风要求与外界隔绝,不进风也不排风,内部空气进行循环。风机入口处设置的插板阀打开,开风机循环室内空气。</w:t>
      </w:r>
    </w:p>
    <w:p w:rsidR="00F44826" w:rsidRDefault="00F44826">
      <w:pPr>
        <w:ind w:firstLine="480"/>
        <w:rPr>
          <w:rFonts w:hint="eastAsia"/>
        </w:rPr>
      </w:pPr>
      <w:r>
        <w:rPr>
          <w:rFonts w:hint="eastAsia"/>
        </w:rPr>
        <w:t>b.正压送风: 1</w:t>
      </w:r>
      <w:r>
        <w:rPr>
          <w:rFonts w:hint="eastAsia"/>
          <w:vertAlign w:val="superscript"/>
        </w:rPr>
        <w:t>＃</w:t>
      </w:r>
      <w:r>
        <w:rPr>
          <w:rFonts w:hint="eastAsia"/>
        </w:rPr>
        <w:t>公寓楼楼梯间正压送风风机仅为地下一层、二层楼梯间加压送风,地上部分的楼梯及前室有直接对外的外窗。地下一层、二层前室通过楼梯间和前室之间的余压阀保证火灾发生时的超压送风。地下楼梯间安装自垂百叶风口。</w:t>
      </w:r>
    </w:p>
    <w:p w:rsidR="00F44826" w:rsidRDefault="00F44826">
      <w:pPr>
        <w:ind w:firstLine="480"/>
        <w:rPr>
          <w:rFonts w:hint="eastAsia"/>
        </w:rPr>
      </w:pPr>
      <w:r>
        <w:rPr>
          <w:rFonts w:hint="eastAsia"/>
        </w:rPr>
        <w:t>c.消防排烟：1</w:t>
      </w:r>
      <w:r>
        <w:rPr>
          <w:rFonts w:hint="eastAsia"/>
          <w:vertAlign w:val="superscript"/>
        </w:rPr>
        <w:t>＃</w:t>
      </w:r>
      <w:r>
        <w:rPr>
          <w:rFonts w:hint="eastAsia"/>
        </w:rPr>
        <w:t>公寓楼地下一、二层各分为三个防火分区，分别设置单独的排烟系统。由于地下只用作自行车库或设备用房，所以排烟风机只对长于20mm内走道排烟。风机选用高温轴流排烟风机兼排风。排烟风机前设置280℃防火阀，防火阀常开。内走道均设置排烟口，并保证内走道排烟口距离最远点距离不超过20m。选用电控排烟口，平时常闭。当火警警报发生时侯，控制中心发出信号，关闭电控排风口，系统由排风系统转换为排烟系统。送风保证火灾时50％的新风补风，火警时不切断。排烟风道上280℃防火阀关闭时，连锁送、排风机停止运行。1号楼地上设置两个单独的内走道排烟竖井，竖井直通十二层出屋面。屋面安装屋顶排烟风机，风机前安装280℃排烟防火阀，每台风机排烟量不小于7200m3/h。每层走廊设置电动多叶排烟风口，并保证走道排烟口距离最远点距离不超过20m。</w:t>
      </w:r>
    </w:p>
    <w:p w:rsidR="00F44826" w:rsidRDefault="00F44826">
      <w:pPr>
        <w:ind w:firstLine="480"/>
        <w:rPr>
          <w:rFonts w:hint="eastAsia"/>
        </w:rPr>
      </w:pPr>
      <w:r>
        <w:rPr>
          <w:rFonts w:hint="eastAsia"/>
        </w:rPr>
        <w:t>5.19.1.2学生公寓2</w:t>
      </w:r>
      <w:r>
        <w:rPr>
          <w:rFonts w:hint="eastAsia"/>
          <w:vertAlign w:val="superscript"/>
        </w:rPr>
        <w:t>＃</w:t>
      </w:r>
      <w:r>
        <w:rPr>
          <w:rFonts w:hint="eastAsia"/>
        </w:rPr>
        <w:t>楼：</w:t>
      </w:r>
    </w:p>
    <w:p w:rsidR="00F44826" w:rsidRDefault="00F44826">
      <w:pPr>
        <w:ind w:firstLine="480"/>
        <w:rPr>
          <w:rFonts w:hint="eastAsia"/>
        </w:rPr>
      </w:pPr>
      <w:r>
        <w:rPr>
          <w:rFonts w:hint="eastAsia"/>
        </w:rPr>
        <w:t>a.人防通风：2</w:t>
      </w:r>
      <w:r>
        <w:rPr>
          <w:rFonts w:hint="eastAsia"/>
          <w:vertAlign w:val="superscript"/>
        </w:rPr>
        <w:t>＃</w:t>
      </w:r>
      <w:r>
        <w:rPr>
          <w:rFonts w:hint="eastAsia"/>
        </w:rPr>
        <w:t>公寓楼地下二层为人防和非人防两部分。人防部分按照人防规范要求做人防通风，平时采用机械通风。并在战时能满足清洁通风,过滤通风,隔绝通风三种通风方式,在使用中由一种通风方式转换到另一种通风方式,是靠关</w:t>
      </w:r>
      <w:r>
        <w:rPr>
          <w:rFonts w:hint="eastAsia"/>
        </w:rPr>
        <w:lastRenderedPageBreak/>
        <w:t>闭和开启系统中某些密闭阀门来实现的。隔绝通风要求与外界隔绝,不进风也不排风,内部空气进行循环。风机入口处设置的插板阀打开,开风机循环室内空气。</w:t>
      </w:r>
    </w:p>
    <w:p w:rsidR="00F44826" w:rsidRDefault="00F44826">
      <w:pPr>
        <w:ind w:firstLine="480"/>
        <w:rPr>
          <w:rFonts w:hint="eastAsia"/>
        </w:rPr>
      </w:pPr>
      <w:r>
        <w:rPr>
          <w:rFonts w:hint="eastAsia"/>
        </w:rPr>
        <w:t>b.正压送风: 2</w:t>
      </w:r>
      <w:r>
        <w:rPr>
          <w:rFonts w:hint="eastAsia"/>
          <w:vertAlign w:val="superscript"/>
        </w:rPr>
        <w:t>＃</w:t>
      </w:r>
      <w:r>
        <w:rPr>
          <w:rFonts w:hint="eastAsia"/>
        </w:rPr>
        <w:t>公寓楼楼梯间正压送风风机仅为地下一层、二层楼梯间加压送风,地上部分的楼梯及前室有直接对外的外窗。地下一层、二层前室通过楼梯间和前室之间的余压阀保证火灾发生时的超压送风。地下楼梯间安装自垂百叶风口。</w:t>
      </w:r>
    </w:p>
    <w:p w:rsidR="00F44826" w:rsidRDefault="00F44826">
      <w:pPr>
        <w:ind w:firstLine="480"/>
        <w:rPr>
          <w:rFonts w:hint="eastAsia"/>
        </w:rPr>
      </w:pPr>
      <w:r>
        <w:rPr>
          <w:rFonts w:hint="eastAsia"/>
        </w:rPr>
        <w:t>c.消防排烟：2</w:t>
      </w:r>
      <w:r>
        <w:rPr>
          <w:rFonts w:hint="eastAsia"/>
          <w:vertAlign w:val="superscript"/>
        </w:rPr>
        <w:t>＃</w:t>
      </w:r>
      <w:r>
        <w:rPr>
          <w:rFonts w:hint="eastAsia"/>
        </w:rPr>
        <w:t>公寓楼地下一、二层各分为三个防火分区，分别设置单独的排烟系统。由于地下只用作自行车库或设备用房，所以排烟风机只对长于20mm内走道排烟。风机选用高温轴流排烟风机兼排风。排烟风机前设置280℃防火阀，防火阀常开。内走道均设置排烟口，并保证内走道排烟口距离最远点距离不超过20m。选用电控排烟口，平时常闭。当火警警报发生时侯，控制中心发出信号，关闭电控排风口，系统由排风系统转换为排烟系统。送风保证火灾时50％的新风补风，火警时不切断。排烟风道上280℃防火阀关闭时，连锁送、排风机停止运行。2号楼地上设置两个单独的内走道排烟竖井，竖井直通十六层出屋面。屋面安装屋顶排烟风机，风机前安装280℃排烟防火阀，每台风机排烟量不小于7200m3/h。每层走廊设置电动多叶排烟风口，并保证走道排烟口距离最远点距离不超过20m。</w:t>
      </w:r>
    </w:p>
    <w:p w:rsidR="00F44826" w:rsidRDefault="00F44826">
      <w:pPr>
        <w:ind w:firstLine="480"/>
        <w:rPr>
          <w:rFonts w:hint="eastAsia"/>
        </w:rPr>
      </w:pPr>
      <w:r>
        <w:rPr>
          <w:rFonts w:hint="eastAsia"/>
        </w:rPr>
        <w:t>5.19.1.3某某公寓3</w:t>
      </w:r>
      <w:r>
        <w:rPr>
          <w:rFonts w:hint="eastAsia"/>
          <w:vertAlign w:val="superscript"/>
        </w:rPr>
        <w:t>＃</w:t>
      </w:r>
      <w:r>
        <w:rPr>
          <w:rFonts w:hint="eastAsia"/>
        </w:rPr>
        <w:t>楼：</w:t>
      </w:r>
    </w:p>
    <w:p w:rsidR="00F44826" w:rsidRDefault="00F44826">
      <w:pPr>
        <w:ind w:firstLine="480"/>
        <w:rPr>
          <w:rFonts w:hint="eastAsia"/>
        </w:rPr>
      </w:pPr>
      <w:r>
        <w:rPr>
          <w:rFonts w:hint="eastAsia"/>
        </w:rPr>
        <w:t>a.人防通风：3</w:t>
      </w:r>
      <w:r>
        <w:rPr>
          <w:rFonts w:hint="eastAsia"/>
          <w:vertAlign w:val="superscript"/>
        </w:rPr>
        <w:t>＃</w:t>
      </w:r>
      <w:r>
        <w:rPr>
          <w:rFonts w:hint="eastAsia"/>
        </w:rPr>
        <w:t>公寓楼地下二层为人防和非人防两部分。人防部分按照人防规范要求做人防通风,平时采用机械通风。并在战时能满足清洁通风,过滤通风,隔绝通风三种通风方式,在使用中由一种通风方式转换到另一种通风方式,是靠关闭和开启系统中某些密闭阀门来实现的。 隔绝通风要求与外界隔绝,不进风也不排风,内部空气进行循环。风机入口处设置的插板阀打开,开风机循环室内空气。</w:t>
      </w:r>
    </w:p>
    <w:p w:rsidR="00F44826" w:rsidRDefault="00F44826">
      <w:pPr>
        <w:ind w:firstLine="480"/>
        <w:rPr>
          <w:rFonts w:hint="eastAsia"/>
        </w:rPr>
      </w:pPr>
      <w:r>
        <w:rPr>
          <w:rFonts w:hint="eastAsia"/>
        </w:rPr>
        <w:t>b.正压送风: 3</w:t>
      </w:r>
      <w:r>
        <w:rPr>
          <w:rFonts w:hint="eastAsia"/>
          <w:vertAlign w:val="superscript"/>
        </w:rPr>
        <w:t>＃</w:t>
      </w:r>
      <w:r>
        <w:rPr>
          <w:rFonts w:hint="eastAsia"/>
        </w:rPr>
        <w:t>公寓楼楼梯间正压送风风机仅为地下一层、二层楼梯间加压</w:t>
      </w:r>
      <w:r>
        <w:rPr>
          <w:rFonts w:hint="eastAsia"/>
        </w:rPr>
        <w:lastRenderedPageBreak/>
        <w:t>送风,地上部分的楼梯及前室有直接对外的外窗。地下一层、二层前室通过楼梯间和前室之间的余压阀保证火灾发生时的超压送风。地下楼梯间安装自垂百叶风口。</w:t>
      </w:r>
    </w:p>
    <w:p w:rsidR="00F44826" w:rsidRDefault="00F44826">
      <w:pPr>
        <w:ind w:firstLine="480"/>
        <w:rPr>
          <w:rFonts w:hint="eastAsia"/>
        </w:rPr>
      </w:pPr>
      <w:r>
        <w:rPr>
          <w:rFonts w:hint="eastAsia"/>
        </w:rPr>
        <w:t>c.消防排烟：3</w:t>
      </w:r>
      <w:r>
        <w:rPr>
          <w:rFonts w:hint="eastAsia"/>
          <w:vertAlign w:val="superscript"/>
        </w:rPr>
        <w:t>＃</w:t>
      </w:r>
      <w:r>
        <w:rPr>
          <w:rFonts w:hint="eastAsia"/>
        </w:rPr>
        <w:t>公寓楼地下二层分为三个防火分区，由于地下二层只用作自行车库或设备用房，所以不做排烟系统，只做平时及人防的送、排风。风机前安装70℃防火阀,防火阀连锁风机运行。地下一层分为三个防火分区,其中超市、书库各设置排烟系统，风机选用高温轴流排烟风机兼排风。排烟风机前设置280℃防火阀，防火阀常开。室内均设置排烟口，并保证内排烟口距离最远点距离不超过20m。选用电控排烟口，平时常闭。当火警警报发生时侯，控制中心发出信号，关闭电控排风口，系统由排风系统转换为排烟系统。送风保证火灾时50％的新风补风，火警时不切断。排烟风道上280℃防火阀关闭时，连锁送、排风机停止运行。三号楼地上设置两个单独的内走道排烟竖井，竖井直通十五层出屋面。屋面安装屋顶排烟风机，风机前安装280℃排烟防火阀，每台风机排烟量不小于7200m3/h。每层走廊设置电动多叶排烟风口，并保证走道排烟口距离最远点距离不超过20m。</w:t>
      </w:r>
    </w:p>
    <w:p w:rsidR="00F44826" w:rsidRDefault="00F44826">
      <w:pPr>
        <w:ind w:firstLine="480"/>
      </w:pPr>
    </w:p>
    <w:p w:rsidR="00F44826" w:rsidRDefault="00F44826">
      <w:pPr>
        <w:pStyle w:val="2"/>
        <w:ind w:left="240" w:right="240" w:firstLine="208"/>
        <w:rPr>
          <w:rFonts w:hint="eastAsia"/>
        </w:rPr>
      </w:pPr>
      <w:bookmarkStart w:id="31" w:name="_Toc206998907"/>
      <w:r>
        <w:rPr>
          <w:rFonts w:hint="eastAsia"/>
        </w:rPr>
        <w:t>工艺流程</w:t>
      </w:r>
      <w:bookmarkStart w:id="32" w:name="bk120"/>
      <w:bookmarkEnd w:id="31"/>
      <w:bookmarkEnd w:id="32"/>
    </w:p>
    <w:p w:rsidR="00F44826" w:rsidRDefault="00F44826">
      <w:pPr>
        <w:ind w:firstLine="480"/>
        <w:rPr>
          <w:rFonts w:hint="eastAsia"/>
        </w:rPr>
      </w:pPr>
      <w:bookmarkStart w:id="33" w:name="bk121"/>
      <w:bookmarkEnd w:id="33"/>
      <w:r>
        <w:rPr>
          <w:rFonts w:hint="eastAsia"/>
          <w:shd w:val="clear" w:color="auto" w:fill="CCCCCC"/>
        </w:rPr>
        <w:t>风管制作</w:t>
      </w:r>
      <w:r>
        <w:rPr>
          <w:rFonts w:hint="eastAsia"/>
        </w:rPr>
        <w:t>→</w:t>
      </w:r>
      <w:r>
        <w:rPr>
          <w:rFonts w:hint="eastAsia"/>
          <w:shd w:val="clear" w:color="auto" w:fill="CCCCCC"/>
        </w:rPr>
        <w:t>风管部件制作</w:t>
      </w:r>
      <w:r>
        <w:rPr>
          <w:rFonts w:hint="eastAsia"/>
        </w:rPr>
        <w:t>→</w:t>
      </w:r>
      <w:r>
        <w:rPr>
          <w:rFonts w:hint="eastAsia"/>
          <w:shd w:val="clear" w:color="auto" w:fill="CCCCCC"/>
        </w:rPr>
        <w:t>风管系统安装</w:t>
      </w:r>
      <w:r>
        <w:rPr>
          <w:rFonts w:hint="eastAsia"/>
        </w:rPr>
        <w:t>→</w:t>
      </w:r>
      <w:r>
        <w:rPr>
          <w:rFonts w:hint="eastAsia"/>
          <w:shd w:val="clear" w:color="auto" w:fill="CCCCCC"/>
        </w:rPr>
        <w:t>通风设备安装</w:t>
      </w:r>
      <w:r>
        <w:rPr>
          <w:rFonts w:hint="eastAsia"/>
        </w:rPr>
        <w:t>→</w:t>
      </w:r>
      <w:r>
        <w:rPr>
          <w:rFonts w:hint="eastAsia"/>
          <w:shd w:val="clear" w:color="auto" w:fill="CCCCCC"/>
        </w:rPr>
        <w:t>防腐与绝热</w:t>
      </w:r>
      <w:r>
        <w:rPr>
          <w:rFonts w:hint="eastAsia"/>
        </w:rPr>
        <w:t>→</w:t>
      </w:r>
      <w:r>
        <w:rPr>
          <w:rFonts w:hint="eastAsia"/>
          <w:shd w:val="clear" w:color="auto" w:fill="CCCCCC"/>
        </w:rPr>
        <w:t>系统调试</w:t>
      </w:r>
      <w:r>
        <w:rPr>
          <w:rFonts w:hint="eastAsia"/>
        </w:rPr>
        <w:t>。</w:t>
      </w:r>
    </w:p>
    <w:p w:rsidR="00F44826" w:rsidRDefault="00F44826">
      <w:pPr>
        <w:ind w:firstLine="480"/>
      </w:pPr>
    </w:p>
    <w:p w:rsidR="00F44826" w:rsidRDefault="00F44826">
      <w:pPr>
        <w:pStyle w:val="2"/>
        <w:ind w:left="240" w:right="240" w:firstLine="208"/>
        <w:rPr>
          <w:rFonts w:hint="eastAsia"/>
        </w:rPr>
      </w:pPr>
      <w:bookmarkStart w:id="34" w:name="_Toc206998908"/>
      <w:r>
        <w:rPr>
          <w:rFonts w:hint="eastAsia"/>
        </w:rPr>
        <w:t>施工做法及要求</w:t>
      </w:r>
      <w:bookmarkStart w:id="35" w:name="bk122"/>
      <w:bookmarkEnd w:id="34"/>
      <w:bookmarkEnd w:id="35"/>
    </w:p>
    <w:p w:rsidR="00F44826" w:rsidRDefault="00F44826">
      <w:pPr>
        <w:ind w:firstLine="480"/>
        <w:rPr>
          <w:rFonts w:hint="eastAsia"/>
        </w:rPr>
      </w:pPr>
      <w:bookmarkStart w:id="36" w:name="bk123"/>
      <w:bookmarkEnd w:id="36"/>
      <w:r>
        <w:rPr>
          <w:rFonts w:hint="eastAsia"/>
        </w:rPr>
        <w:t>5.19.3.1风机安装：</w:t>
      </w:r>
    </w:p>
    <w:p w:rsidR="00F44826" w:rsidRDefault="00F44826">
      <w:pPr>
        <w:ind w:firstLine="480"/>
        <w:rPr>
          <w:rFonts w:hint="eastAsia"/>
        </w:rPr>
      </w:pPr>
      <w:r>
        <w:rPr>
          <w:rFonts w:hint="eastAsia"/>
        </w:rPr>
        <w:lastRenderedPageBreak/>
        <w:t>a.风机设备应有装箱清单、设备说明书、产品质量合格证书和产品性能检测报告等随机文件，进口设备还应具有商检部门的证明文件。</w:t>
      </w:r>
    </w:p>
    <w:p w:rsidR="00F44826" w:rsidRDefault="00F44826">
      <w:pPr>
        <w:ind w:firstLine="480"/>
        <w:rPr>
          <w:rFonts w:hint="eastAsia"/>
        </w:rPr>
      </w:pPr>
      <w:r>
        <w:rPr>
          <w:rFonts w:hint="eastAsia"/>
        </w:rPr>
        <w:t>b.设备安装前，应进行开箱检查，并形成书面验收文字记录。</w:t>
      </w:r>
    </w:p>
    <w:p w:rsidR="00F44826" w:rsidRDefault="00F44826">
      <w:pPr>
        <w:ind w:firstLine="480"/>
        <w:rPr>
          <w:rFonts w:hint="eastAsia"/>
        </w:rPr>
      </w:pPr>
      <w:r>
        <w:rPr>
          <w:rFonts w:hint="eastAsia"/>
        </w:rPr>
        <w:t>c.设备就位前应对其基础进行验收，合格后方能安装。</w:t>
      </w:r>
    </w:p>
    <w:p w:rsidR="00F44826" w:rsidRDefault="00F44826">
      <w:pPr>
        <w:ind w:firstLine="480"/>
        <w:rPr>
          <w:rFonts w:hint="eastAsia"/>
        </w:rPr>
      </w:pPr>
      <w:r>
        <w:rPr>
          <w:rFonts w:hint="eastAsia"/>
        </w:rPr>
        <w:t>d.设备的搬运和吊装必须符合产品说明书的有关规定，并应做好设备的保护工作，防止因搬运或吊装而造成设备损伤。</w:t>
      </w:r>
    </w:p>
    <w:p w:rsidR="00F44826" w:rsidRDefault="00F44826">
      <w:pPr>
        <w:ind w:firstLine="480"/>
        <w:rPr>
          <w:rFonts w:hint="eastAsia"/>
        </w:rPr>
      </w:pPr>
      <w:r>
        <w:rPr>
          <w:rFonts w:hint="eastAsia"/>
        </w:rPr>
        <w:t>e.风机安装要求：型号、规格符合设计规定，其出口方向应正确；叶轮旋转应平稳，停转后不应每次停留在同一位置上；固定风机的地脚螺栓应拧紧，并有防松动措施。</w:t>
      </w:r>
    </w:p>
    <w:p w:rsidR="00F44826" w:rsidRDefault="00F44826">
      <w:pPr>
        <w:ind w:firstLine="480"/>
        <w:rPr>
          <w:rFonts w:hint="eastAsia"/>
        </w:rPr>
      </w:pPr>
      <w:r>
        <w:rPr>
          <w:rFonts w:hint="eastAsia"/>
        </w:rPr>
        <w:t>f.风机传动装置的外露部位以及直通大气的进、出口，必须装设防护罩（网）或采取其他安全措施。</w:t>
      </w:r>
    </w:p>
    <w:p w:rsidR="00F44826" w:rsidRDefault="00F44826">
      <w:pPr>
        <w:ind w:firstLine="480"/>
        <w:rPr>
          <w:rFonts w:hint="eastAsia"/>
        </w:rPr>
      </w:pPr>
      <w:r>
        <w:rPr>
          <w:rFonts w:hint="eastAsia"/>
        </w:rPr>
        <w:t>g.地下楼梯间安装自垂百叶风口。</w:t>
      </w:r>
    </w:p>
    <w:p w:rsidR="00F44826" w:rsidRDefault="00F44826">
      <w:pPr>
        <w:ind w:firstLine="480"/>
        <w:rPr>
          <w:rFonts w:hint="eastAsia"/>
        </w:rPr>
      </w:pPr>
      <w:r>
        <w:rPr>
          <w:rFonts w:hint="eastAsia"/>
        </w:rPr>
        <w:t>h.通风机的安装，叶轮转子与风机壳的组装位置应正确；叶轮进风口插入风机机壳进风口或密封圈的深度，应符合设备技术文件的规定，或为叶轮外径值的1／100。</w:t>
      </w:r>
    </w:p>
    <w:p w:rsidR="00F44826" w:rsidRDefault="00F44826">
      <w:pPr>
        <w:ind w:firstLine="480"/>
        <w:rPr>
          <w:rFonts w:hint="eastAsia"/>
        </w:rPr>
      </w:pPr>
      <w:r>
        <w:rPr>
          <w:rFonts w:hint="eastAsia"/>
        </w:rPr>
        <w:t>i.安装减振的地面应平整，各组隔振器承受荷载的压缩量应均匀，高度误差小于2mm。</w:t>
      </w:r>
    </w:p>
    <w:p w:rsidR="00F44826" w:rsidRDefault="00F44826">
      <w:pPr>
        <w:ind w:firstLine="480"/>
      </w:pPr>
      <w:r>
        <w:rPr>
          <w:rFonts w:hint="eastAsia"/>
        </w:rPr>
        <w:t>j.安装风机的隔振钢支、吊架，其结构形式和外形尺寸应符合设计或设备技术文件的规定；焊接牢固，焊缝饱满、均匀。</w:t>
      </w:r>
    </w:p>
    <w:p w:rsidR="00F44826" w:rsidRDefault="00F44826">
      <w:pPr>
        <w:ind w:firstLine="480"/>
        <w:rPr>
          <w:rFonts w:hint="eastAsia"/>
        </w:rPr>
      </w:pPr>
      <w:r>
        <w:rPr>
          <w:rFonts w:hint="eastAsia"/>
        </w:rPr>
        <w:t>5.19.3.2人防通风机房内风管采用普通钢板焊接制作，其余风管全部采用镀锌钢板制作，风管厚度及加工方法按《通风与空调工程施工及验收规范》GB50243-2002的规定确定，其中防火阀至隔墙的风管采用2mm厚的钢板。</w:t>
      </w:r>
    </w:p>
    <w:p w:rsidR="00F44826" w:rsidRDefault="00F44826">
      <w:pPr>
        <w:ind w:firstLine="480"/>
        <w:rPr>
          <w:rFonts w:hint="eastAsia"/>
        </w:rPr>
      </w:pPr>
      <w:r>
        <w:rPr>
          <w:rFonts w:hint="eastAsia"/>
        </w:rPr>
        <w:lastRenderedPageBreak/>
        <w:t>5.19.3.3矩形风管弯头应优先采用内外弧弯头，如遇曲率半径不能满足要求时，方可采用内弧形或内斜线弯头。</w:t>
      </w:r>
    </w:p>
    <w:p w:rsidR="00F44826" w:rsidRDefault="00F44826">
      <w:pPr>
        <w:ind w:firstLine="480"/>
        <w:rPr>
          <w:rFonts w:hint="eastAsia"/>
        </w:rPr>
      </w:pPr>
      <w:r>
        <w:rPr>
          <w:rFonts w:hint="eastAsia"/>
        </w:rPr>
        <w:t>5.19.3.4通风设备的进出口处，必须用柔性短管与风管连接。柔性连接短管应采用不燃或难燃的软性材料制作，柔性连接短管宜选用成品件。</w:t>
      </w:r>
    </w:p>
    <w:p w:rsidR="00F44826" w:rsidRDefault="00F44826">
      <w:pPr>
        <w:ind w:firstLine="480"/>
        <w:rPr>
          <w:rFonts w:hint="eastAsia"/>
        </w:rPr>
      </w:pPr>
      <w:r>
        <w:rPr>
          <w:rFonts w:hint="eastAsia"/>
        </w:rPr>
        <w:t>5.19.3.5消声器、防火阀均应设置单独吊架。</w:t>
      </w:r>
    </w:p>
    <w:p w:rsidR="00F44826" w:rsidRDefault="00F44826">
      <w:pPr>
        <w:ind w:firstLine="480"/>
        <w:rPr>
          <w:rFonts w:hint="eastAsia"/>
        </w:rPr>
      </w:pPr>
      <w:r>
        <w:rPr>
          <w:rFonts w:hint="eastAsia"/>
        </w:rPr>
        <w:t>5.19.3.6各种管道支、吊架不得直接吊在风管法兰上，风管重量不得由通风、空调设备承受。</w:t>
      </w:r>
    </w:p>
    <w:p w:rsidR="00F44826" w:rsidRDefault="00F44826">
      <w:pPr>
        <w:ind w:firstLine="480"/>
        <w:rPr>
          <w:rFonts w:hint="eastAsia"/>
        </w:rPr>
      </w:pPr>
      <w:r>
        <w:rPr>
          <w:rFonts w:hint="eastAsia"/>
        </w:rPr>
        <w:t>5.19.3.7风机吊架应采用减震调架。</w:t>
      </w:r>
    </w:p>
    <w:p w:rsidR="00F44826" w:rsidRDefault="00F44826">
      <w:pPr>
        <w:ind w:firstLine="480"/>
        <w:rPr>
          <w:rFonts w:hint="eastAsia"/>
        </w:rPr>
      </w:pPr>
      <w:r>
        <w:rPr>
          <w:rFonts w:hint="eastAsia"/>
        </w:rPr>
        <w:t>5.19.3.8系统安装完毕后，应在通风设备上标注系统编号（与施工图系统编号一致）。在调节阀上注明“开”与“关”字样。</w:t>
      </w:r>
    </w:p>
    <w:p w:rsidR="00F44826" w:rsidRDefault="00F44826">
      <w:pPr>
        <w:ind w:firstLine="480"/>
        <w:rPr>
          <w:rFonts w:hint="eastAsia"/>
        </w:rPr>
      </w:pPr>
      <w:r>
        <w:rPr>
          <w:rFonts w:hint="eastAsia"/>
        </w:rPr>
        <w:t>5.19.3.9输送产生凝结水或含有蒸汽、潮湿空气的风管（如浴厕、厨房的排风管）应有不小于0.02的坡度，坡向排水点。</w:t>
      </w:r>
    </w:p>
    <w:p w:rsidR="00F44826" w:rsidRDefault="00F44826">
      <w:pPr>
        <w:ind w:firstLine="480"/>
        <w:rPr>
          <w:rFonts w:hint="eastAsia"/>
        </w:rPr>
      </w:pPr>
      <w:r>
        <w:rPr>
          <w:rFonts w:hint="eastAsia"/>
        </w:rPr>
        <w:t>5.19.3.10风管涂漆按以下规定进行：</w:t>
      </w:r>
    </w:p>
    <w:p w:rsidR="00F44826" w:rsidRDefault="00F44826">
      <w:pPr>
        <w:ind w:firstLine="480"/>
        <w:rPr>
          <w:rFonts w:hint="eastAsia"/>
        </w:rPr>
      </w:pPr>
      <w:r>
        <w:rPr>
          <w:rFonts w:hint="eastAsia"/>
        </w:rPr>
        <w:t>a.薄钢板制作的风管内表面涂防锈漆两遍，外表面涂防锈漆一遍，调和漆两遍。</w:t>
      </w:r>
    </w:p>
    <w:p w:rsidR="00F44826" w:rsidRDefault="00F44826">
      <w:pPr>
        <w:ind w:firstLine="480"/>
        <w:rPr>
          <w:rFonts w:hint="eastAsia"/>
        </w:rPr>
      </w:pPr>
      <w:r>
        <w:rPr>
          <w:rFonts w:hint="eastAsia"/>
        </w:rPr>
        <w:t>b.镀锌钢板制作的风管不作防腐处理。</w:t>
      </w:r>
    </w:p>
    <w:p w:rsidR="00F44826" w:rsidRDefault="00F44826">
      <w:pPr>
        <w:ind w:firstLine="480"/>
        <w:rPr>
          <w:rFonts w:hint="eastAsia"/>
        </w:rPr>
      </w:pPr>
      <w:r>
        <w:rPr>
          <w:rFonts w:hint="eastAsia"/>
        </w:rPr>
        <w:t>c.室内明装风管外表面油漆的颜色，应与室内色调相和谐。</w:t>
      </w:r>
    </w:p>
    <w:p w:rsidR="00F44826" w:rsidRDefault="00F44826">
      <w:pPr>
        <w:ind w:firstLine="480"/>
        <w:rPr>
          <w:rFonts w:hint="eastAsia"/>
        </w:rPr>
      </w:pPr>
      <w:r>
        <w:rPr>
          <w:rFonts w:hint="eastAsia"/>
        </w:rPr>
        <w:t>5.19.3.11防火要求：防火阀的阀板应顺气流方向关闭，防火阀必须有独立的支、吊架以及防止风管变形而影响关闭的措施。防火阀暗装时，应在安装位置的吊顶或掩挡的隔墙上设检修口。</w:t>
      </w:r>
    </w:p>
    <w:p w:rsidR="00F44826" w:rsidRDefault="00F44826">
      <w:pPr>
        <w:ind w:firstLine="480"/>
        <w:rPr>
          <w:rFonts w:hint="eastAsia"/>
        </w:rPr>
      </w:pPr>
      <w:r>
        <w:rPr>
          <w:rFonts w:hint="eastAsia"/>
        </w:rPr>
        <w:t>5.19.3.12所有调节阀、检查孔、测定孔等均需预留操作、调节位置。</w:t>
      </w:r>
    </w:p>
    <w:p w:rsidR="00F44826" w:rsidRDefault="00F44826">
      <w:pPr>
        <w:ind w:firstLine="480"/>
        <w:rPr>
          <w:rFonts w:hint="eastAsia"/>
        </w:rPr>
      </w:pPr>
      <w:r>
        <w:rPr>
          <w:rFonts w:hint="eastAsia"/>
        </w:rPr>
        <w:t>5.19.3.13设备安装前必须有产品出厂合格证，并校对型号及技术参数是否符</w:t>
      </w:r>
      <w:r>
        <w:rPr>
          <w:rFonts w:hint="eastAsia"/>
        </w:rPr>
        <w:lastRenderedPageBreak/>
        <w:t>合设计要求后方可安装。</w:t>
      </w:r>
    </w:p>
    <w:p w:rsidR="00F44826" w:rsidRDefault="00F44826">
      <w:pPr>
        <w:ind w:firstLine="480"/>
        <w:rPr>
          <w:rFonts w:hint="eastAsia"/>
        </w:rPr>
      </w:pPr>
      <w:r>
        <w:rPr>
          <w:rFonts w:hint="eastAsia"/>
        </w:rPr>
        <w:t>5.19.3.14</w:t>
      </w:r>
      <w:r>
        <w:t>风管部件及支、吊架</w:t>
      </w:r>
      <w:r>
        <w:rPr>
          <w:rFonts w:hint="eastAsia"/>
        </w:rPr>
        <w:t>：</w:t>
      </w:r>
    </w:p>
    <w:p w:rsidR="00F44826" w:rsidRDefault="00F44826">
      <w:pPr>
        <w:ind w:firstLine="480"/>
      </w:pPr>
      <w:r>
        <w:rPr>
          <w:rFonts w:hint="eastAsia"/>
        </w:rPr>
        <w:t>a.</w:t>
      </w:r>
      <w:r>
        <w:t>水平安装的风管直径或大边长小于400毫米，支、吊架间距不超过4米。</w:t>
      </w:r>
    </w:p>
    <w:p w:rsidR="00F44826" w:rsidRDefault="00F44826">
      <w:pPr>
        <w:ind w:firstLine="480"/>
      </w:pPr>
      <w:r>
        <w:rPr>
          <w:rFonts w:hint="eastAsia"/>
        </w:rPr>
        <w:t>b.</w:t>
      </w:r>
      <w:r>
        <w:t>对于相同管径的支、吊、托架应等距离排列，但不能将支、吊、托架设置在风口、风阀、检视门及测定孔等部位处，否则将影响系统的使用效果，应适当错开一定距离。支、吊、托架的预埋件或膨胀螺栓的位置，应正确和牢固。</w:t>
      </w:r>
    </w:p>
    <w:p w:rsidR="00F44826" w:rsidRDefault="00F44826">
      <w:pPr>
        <w:ind w:firstLine="480"/>
      </w:pPr>
      <w:r>
        <w:rPr>
          <w:rFonts w:hint="eastAsia"/>
        </w:rPr>
        <w:t>c.</w:t>
      </w:r>
      <w:r>
        <w:t>安装吊架应根据风管中心线托出吊杆敷设位置，单吊杆在风管中心线上，双吊杆按托架钢的螺孔间距或风管中心线对称安装。</w:t>
      </w:r>
    </w:p>
    <w:p w:rsidR="00F44826" w:rsidRDefault="00F44826">
      <w:pPr>
        <w:ind w:firstLine="480"/>
        <w:rPr>
          <w:rFonts w:hint="eastAsia"/>
        </w:rPr>
      </w:pPr>
      <w:r>
        <w:rPr>
          <w:rFonts w:hint="eastAsia"/>
        </w:rPr>
        <w:t>d.安装吊架应根据风管中心线托出吊杆敷设位置，单吊杆在风管中心线上，双吊杆按托架钢的螺孔间距或风管中心线对称安装。</w:t>
      </w:r>
    </w:p>
    <w:p w:rsidR="00F44826" w:rsidRDefault="00F44826">
      <w:pPr>
        <w:ind w:firstLine="480"/>
      </w:pPr>
      <w:r>
        <w:rPr>
          <w:rFonts w:hint="eastAsia"/>
        </w:rPr>
        <w:t>e.当风管较长</w:t>
      </w:r>
      <w:r>
        <w:t>，</w:t>
      </w:r>
      <w:r>
        <w:rPr>
          <w:rFonts w:hint="eastAsia"/>
        </w:rPr>
        <w:t>需要安装一排支吊架时</w:t>
      </w:r>
      <w:r>
        <w:t>，</w:t>
      </w:r>
      <w:r>
        <w:rPr>
          <w:rFonts w:hint="eastAsia"/>
        </w:rPr>
        <w:t>先把两端支架测量好</w:t>
      </w:r>
      <w:r>
        <w:t>，</w:t>
      </w:r>
      <w:r>
        <w:rPr>
          <w:rFonts w:hint="eastAsia"/>
        </w:rPr>
        <w:t>然后以两端支架为基准</w:t>
      </w:r>
      <w:r>
        <w:t>，</w:t>
      </w:r>
      <w:r>
        <w:rPr>
          <w:rFonts w:hint="eastAsia"/>
        </w:rPr>
        <w:t>拉线找出中间支架的标高，确保位置准确。</w:t>
      </w:r>
    </w:p>
    <w:p w:rsidR="00F44826" w:rsidRDefault="00F44826">
      <w:pPr>
        <w:ind w:firstLine="480"/>
      </w:pPr>
      <w:r>
        <w:rPr>
          <w:rFonts w:hint="eastAsia"/>
        </w:rPr>
        <w:t>f.所有通风系统的防火阀均需单独支吊，以防火灾时阀门变形影响性能。</w:t>
      </w:r>
    </w:p>
    <w:p w:rsidR="00F44826" w:rsidRDefault="00F44826">
      <w:pPr>
        <w:ind w:firstLine="480"/>
      </w:pPr>
      <w:r>
        <w:rPr>
          <w:rFonts w:hint="eastAsia"/>
        </w:rPr>
        <w:t>g.矩形风管的三通调节阀制作详见《</w:t>
      </w:r>
      <w:r>
        <w:t>91SB6</w:t>
      </w:r>
      <w:r>
        <w:rPr>
          <w:rFonts w:hint="eastAsia"/>
        </w:rPr>
        <w:t>》。</w:t>
      </w:r>
    </w:p>
    <w:p w:rsidR="00F44826" w:rsidRDefault="00F44826">
      <w:pPr>
        <w:ind w:firstLine="480"/>
      </w:pPr>
      <w:r>
        <w:rPr>
          <w:rFonts w:hint="eastAsia"/>
        </w:rPr>
        <w:t>h.风管上风量风温测孔做法按《</w:t>
      </w:r>
      <w:r>
        <w:t>GBT605</w:t>
      </w:r>
      <w:r>
        <w:rPr>
          <w:rFonts w:hint="eastAsia"/>
        </w:rPr>
        <w:t>》，测孔位置由调试人员定。</w:t>
      </w:r>
    </w:p>
    <w:p w:rsidR="00F44826" w:rsidRDefault="00F44826">
      <w:pPr>
        <w:ind w:firstLine="480"/>
      </w:pPr>
      <w:r>
        <w:rPr>
          <w:rFonts w:hint="eastAsia"/>
        </w:rPr>
        <w:t>i.阀门的手柄方向应一致，所有阀门操作装置均设开闭指示标志。</w:t>
      </w:r>
    </w:p>
    <w:p w:rsidR="00F44826" w:rsidRDefault="00F44826">
      <w:pPr>
        <w:ind w:firstLine="480"/>
      </w:pPr>
      <w:r>
        <w:rPr>
          <w:rFonts w:hint="eastAsia"/>
        </w:rPr>
        <w:t>j.风管与设备之间的连接采用非燃材料软管连接，软管长度不小于</w:t>
      </w:r>
      <w:r>
        <w:t>150mm</w:t>
      </w:r>
      <w:r>
        <w:rPr>
          <w:rFonts w:hint="eastAsia"/>
        </w:rPr>
        <w:t>。</w:t>
      </w:r>
    </w:p>
    <w:p w:rsidR="00F44826" w:rsidRDefault="00F44826">
      <w:pPr>
        <w:ind w:firstLine="480"/>
      </w:pPr>
      <w:r>
        <w:rPr>
          <w:rFonts w:hint="eastAsia"/>
        </w:rPr>
        <w:t>k.凡有阀门，风管检查门处的吊顶应留检查孔。</w:t>
      </w:r>
    </w:p>
    <w:p w:rsidR="00F44826" w:rsidRDefault="00F44826">
      <w:pPr>
        <w:ind w:firstLine="480"/>
      </w:pPr>
      <w:r>
        <w:rPr>
          <w:rFonts w:hint="eastAsia"/>
        </w:rPr>
        <w:t>l.风管支、吊架制作安装按《</w:t>
      </w:r>
      <w:r>
        <w:t>GB50243</w:t>
      </w:r>
      <w:r>
        <w:rPr>
          <w:rFonts w:hint="eastAsia"/>
        </w:rPr>
        <w:t>－</w:t>
      </w:r>
      <w:r>
        <w:t>97</w:t>
      </w:r>
      <w:r>
        <w:rPr>
          <w:rFonts w:hint="eastAsia"/>
        </w:rPr>
        <w:t>》执行。防火阀、消声器处设置单独吊架，并避开风口、检视门、测定孔等部位，以免影响系统使用。</w:t>
      </w:r>
    </w:p>
    <w:p w:rsidR="00F44826" w:rsidRDefault="00F44826">
      <w:pPr>
        <w:ind w:firstLine="480"/>
      </w:pPr>
      <w:r>
        <w:rPr>
          <w:rFonts w:hint="eastAsia"/>
        </w:rPr>
        <w:t>m.风管的调节装置应安装在便于操作的部位，风口的安装应平整牢固，位置应正确，与风管及墙体的连接应牢固。</w:t>
      </w:r>
    </w:p>
    <w:p w:rsidR="00F44826" w:rsidRDefault="00F44826">
      <w:pPr>
        <w:ind w:firstLine="480"/>
      </w:pPr>
    </w:p>
    <w:p w:rsidR="00F44826" w:rsidRDefault="00F44826">
      <w:pPr>
        <w:pStyle w:val="2"/>
        <w:ind w:left="240" w:right="240" w:firstLine="208"/>
        <w:rPr>
          <w:rFonts w:hint="eastAsia"/>
        </w:rPr>
      </w:pPr>
      <w:bookmarkStart w:id="37" w:name="_Toc206998909"/>
      <w:r>
        <w:rPr>
          <w:rFonts w:hint="eastAsia"/>
        </w:rPr>
        <w:t>试车及调试</w:t>
      </w:r>
      <w:bookmarkStart w:id="38" w:name="bk124"/>
      <w:bookmarkEnd w:id="37"/>
      <w:bookmarkEnd w:id="38"/>
    </w:p>
    <w:p w:rsidR="00F44826" w:rsidRDefault="00F44826">
      <w:pPr>
        <w:ind w:firstLine="480"/>
        <w:rPr>
          <w:rFonts w:hint="eastAsia"/>
        </w:rPr>
      </w:pPr>
      <w:bookmarkStart w:id="39" w:name="bk125"/>
      <w:bookmarkEnd w:id="39"/>
      <w:r>
        <w:rPr>
          <w:rFonts w:hint="eastAsia"/>
        </w:rPr>
        <w:t>5.19.4.1通风及防排烟工程按合同所规定的范围全部安装完工后，按有关规定认真进行系统风量的测定与调整。通风及防排烟系统必须安装完毕，运转调试之前会同业主进行系统设置的全面检查，全部符合设计、施工及验收规范和工程质量检验评定标准的要求后，才能进行运转和调试。</w:t>
      </w:r>
    </w:p>
    <w:p w:rsidR="00F44826" w:rsidRDefault="00F44826">
      <w:pPr>
        <w:ind w:firstLine="480"/>
        <w:rPr>
          <w:rFonts w:hint="eastAsia"/>
        </w:rPr>
      </w:pPr>
      <w:r>
        <w:rPr>
          <w:rFonts w:hint="eastAsia"/>
        </w:rPr>
        <w:t>5.19.4.2备好调试所需的仪器仪表和必要工具，消除缺陷明细表中的各种毛病。电源准备就绪后，即可按计划进行运转和凋试。</w:t>
      </w:r>
    </w:p>
    <w:p w:rsidR="00F44826" w:rsidRDefault="00F44826">
      <w:pPr>
        <w:ind w:firstLine="480"/>
        <w:rPr>
          <w:rFonts w:hint="eastAsia"/>
        </w:rPr>
      </w:pPr>
      <w:r>
        <w:rPr>
          <w:rFonts w:hint="eastAsia"/>
        </w:rPr>
        <w:t>5.19.4.3核对通风机、电动机的型号、规格是否与设计相符。</w:t>
      </w:r>
    </w:p>
    <w:p w:rsidR="00F44826" w:rsidRDefault="00F44826">
      <w:pPr>
        <w:ind w:firstLine="480"/>
        <w:rPr>
          <w:rFonts w:hint="eastAsia"/>
        </w:rPr>
      </w:pPr>
      <w:r>
        <w:rPr>
          <w:rFonts w:hint="eastAsia"/>
        </w:rPr>
        <w:t>5.19.4.4检查地脚螺栓是否拧紧、减振台座是否平、皮带轮或联轴器是否找正。</w:t>
      </w:r>
    </w:p>
    <w:p w:rsidR="00F44826" w:rsidRDefault="00F44826">
      <w:pPr>
        <w:ind w:firstLine="480"/>
        <w:rPr>
          <w:rFonts w:hint="eastAsia"/>
        </w:rPr>
      </w:pPr>
      <w:r>
        <w:rPr>
          <w:rFonts w:hint="eastAsia"/>
        </w:rPr>
        <w:t>5.19.4.5检查轴承处是否有足够的润滑油，加注润滑油的种类和数量应符合设备技术文件的要求。</w:t>
      </w:r>
    </w:p>
    <w:p w:rsidR="00F44826" w:rsidRDefault="00F44826">
      <w:pPr>
        <w:ind w:firstLine="480"/>
        <w:rPr>
          <w:rFonts w:hint="eastAsia"/>
        </w:rPr>
      </w:pPr>
      <w:r>
        <w:rPr>
          <w:rFonts w:hint="eastAsia"/>
        </w:rPr>
        <w:t>5.19.4.6检查电机及有接地要求的风机、风管接地线连接是否可靠。</w:t>
      </w:r>
    </w:p>
    <w:p w:rsidR="00F44826" w:rsidRDefault="00F44826">
      <w:pPr>
        <w:ind w:firstLine="480"/>
        <w:rPr>
          <w:rFonts w:hint="eastAsia"/>
        </w:rPr>
      </w:pPr>
      <w:r>
        <w:rPr>
          <w:rFonts w:hint="eastAsia"/>
        </w:rPr>
        <w:t>5.19.4.7检查风机调节阀门，开启应灵活，定位装置可靠，已定位在工作位置。</w:t>
      </w:r>
    </w:p>
    <w:p w:rsidR="00F44826" w:rsidRDefault="00F44826">
      <w:pPr>
        <w:ind w:firstLine="480"/>
        <w:rPr>
          <w:rFonts w:hint="eastAsia"/>
        </w:rPr>
      </w:pPr>
      <w:r>
        <w:rPr>
          <w:rFonts w:hint="eastAsia"/>
        </w:rPr>
        <w:t>5.19.4.8风机启动并连续运转，不少于</w:t>
      </w:r>
      <w:r>
        <w:t>2h</w:t>
      </w:r>
      <w:r>
        <w:rPr>
          <w:rFonts w:hint="eastAsia"/>
        </w:rPr>
        <w:t>，有单机试运转记录。</w:t>
      </w:r>
    </w:p>
    <w:p w:rsidR="00F44826" w:rsidRDefault="00F44826">
      <w:pPr>
        <w:ind w:firstLine="480"/>
        <w:rPr>
          <w:rFonts w:hint="eastAsia"/>
        </w:rPr>
      </w:pPr>
      <w:r>
        <w:rPr>
          <w:rFonts w:hint="eastAsia"/>
        </w:rPr>
        <w:t>5.19.4.9开启风机进行风量测定与调整，系统风量调整平衡后，应达到：风口的进风量、排风量的实测值与设计风量的允许偏差值不大于10%。</w:t>
      </w:r>
    </w:p>
    <w:p w:rsidR="00F44826" w:rsidRDefault="00F44826">
      <w:pPr>
        <w:ind w:firstLine="480"/>
        <w:rPr>
          <w:rFonts w:hint="eastAsia"/>
        </w:rPr>
      </w:pPr>
      <w:r>
        <w:rPr>
          <w:rFonts w:hint="eastAsia"/>
        </w:rPr>
        <w:t>5.19.4.10风管的漏风量测定示意图：（如下图）</w:t>
      </w:r>
    </w:p>
    <w:p w:rsidR="00F44826" w:rsidRDefault="00F44826">
      <w:pPr>
        <w:ind w:firstLine="480"/>
        <w:rPr>
          <w:rFonts w:hint="eastAsia"/>
        </w:rPr>
      </w:pPr>
    </w:p>
    <w:p w:rsidR="00F44826" w:rsidRDefault="00F44826">
      <w:pPr>
        <w:ind w:firstLine="480"/>
      </w:pPr>
    </w:p>
    <w:p w:rsidR="00F44826" w:rsidRDefault="00F44826">
      <w:pPr>
        <w:pStyle w:val="1"/>
        <w:ind w:left="240" w:right="240" w:firstLine="208"/>
        <w:rPr>
          <w:rFonts w:hint="eastAsia"/>
        </w:rPr>
      </w:pPr>
      <w:bookmarkStart w:id="40" w:name="_Toc206998910"/>
      <w:r>
        <w:rPr>
          <w:rFonts w:hint="eastAsia"/>
        </w:rPr>
        <w:t>电气工程</w:t>
      </w:r>
      <w:bookmarkStart w:id="41" w:name="bk126"/>
      <w:bookmarkEnd w:id="40"/>
      <w:bookmarkEnd w:id="41"/>
    </w:p>
    <w:p w:rsidR="00F44826" w:rsidRDefault="00F44826">
      <w:pPr>
        <w:pStyle w:val="2"/>
        <w:ind w:left="240" w:right="240" w:firstLine="208"/>
        <w:rPr>
          <w:rFonts w:hint="eastAsia"/>
        </w:rPr>
      </w:pPr>
      <w:bookmarkStart w:id="42" w:name="_Toc206998911"/>
      <w:r>
        <w:rPr>
          <w:rFonts w:hint="eastAsia"/>
        </w:rPr>
        <w:t>系统概况</w:t>
      </w:r>
      <w:bookmarkStart w:id="43" w:name="bk127"/>
      <w:bookmarkEnd w:id="42"/>
      <w:bookmarkEnd w:id="43"/>
    </w:p>
    <w:p w:rsidR="00F44826" w:rsidRDefault="00F44826">
      <w:pPr>
        <w:ind w:firstLine="480"/>
        <w:rPr>
          <w:rFonts w:hint="eastAsia"/>
        </w:rPr>
      </w:pPr>
      <w:bookmarkStart w:id="44" w:name="bk128"/>
      <w:bookmarkEnd w:id="44"/>
      <w:r>
        <w:rPr>
          <w:rFonts w:hint="eastAsia"/>
        </w:rPr>
        <w:t>5.20.1.1 供配电系统</w:t>
      </w:r>
    </w:p>
    <w:p w:rsidR="00F44826" w:rsidRDefault="00F44826">
      <w:pPr>
        <w:ind w:firstLine="480"/>
        <w:rPr>
          <w:rFonts w:hint="eastAsia"/>
        </w:rPr>
      </w:pPr>
      <w:r>
        <w:rPr>
          <w:rFonts w:hint="eastAsia"/>
        </w:rPr>
        <w:t>a.供电负荷等级及供电电源:本工程为二类民用建筑物(公寓楼)，除消防负荷及电梯等为二级外，其余负荷为三级。</w:t>
      </w:r>
    </w:p>
    <w:p w:rsidR="00F44826" w:rsidRDefault="00F44826">
      <w:pPr>
        <w:ind w:firstLine="480"/>
        <w:rPr>
          <w:rFonts w:hint="eastAsia"/>
        </w:rPr>
      </w:pPr>
      <w:r>
        <w:rPr>
          <w:rFonts w:hint="eastAsia"/>
        </w:rPr>
        <w:t>b.本建筑物设配电室一间（地下二层），所需的220／380V低压电源由校区变电所低压配电柜采用电缆埋地引来，穿密闭防水钢套管保护引入低压配电室，对本工程照明、电力设备供电。</w:t>
      </w:r>
    </w:p>
    <w:p w:rsidR="00F44826" w:rsidRDefault="00F44826">
      <w:pPr>
        <w:ind w:firstLine="480"/>
        <w:rPr>
          <w:rFonts w:hint="eastAsia"/>
        </w:rPr>
      </w:pPr>
      <w:r>
        <w:rPr>
          <w:rFonts w:hint="eastAsia"/>
        </w:rPr>
        <w:t>c.1</w:t>
      </w:r>
      <w:r>
        <w:rPr>
          <w:rFonts w:hint="eastAsia"/>
          <w:vertAlign w:val="superscript"/>
        </w:rPr>
        <w:t>＃</w:t>
      </w:r>
      <w:r>
        <w:rPr>
          <w:rFonts w:hint="eastAsia"/>
        </w:rPr>
        <w:t>楼四路照明，一路动力：照明配电柜AL4与电力配电柜AP1电源分别引自变电所内两段不同低压母线段。2</w:t>
      </w:r>
      <w:r>
        <w:rPr>
          <w:rFonts w:hint="eastAsia"/>
          <w:vertAlign w:val="superscript"/>
        </w:rPr>
        <w:t>＃</w:t>
      </w:r>
      <w:r>
        <w:rPr>
          <w:rFonts w:hint="eastAsia"/>
        </w:rPr>
        <w:t>楼五路照明，一路动力：照明配电柜AL5与电力配电柜AP1电源分别引自变电所内两段不同低压母线段。3</w:t>
      </w:r>
      <w:r>
        <w:rPr>
          <w:rFonts w:hint="eastAsia"/>
          <w:vertAlign w:val="superscript"/>
        </w:rPr>
        <w:t>＃</w:t>
      </w:r>
      <w:r>
        <w:rPr>
          <w:rFonts w:hint="eastAsia"/>
        </w:rPr>
        <w:t>楼四路照明，二路动力：照明配电柜AL4与电力配电柜AP1电源分别引自变电所内两段不同低压母线段。</w:t>
      </w:r>
    </w:p>
    <w:p w:rsidR="00F44826" w:rsidRDefault="00F44826">
      <w:pPr>
        <w:ind w:firstLine="480"/>
        <w:rPr>
          <w:rFonts w:hint="eastAsia"/>
        </w:rPr>
      </w:pPr>
      <w:r>
        <w:rPr>
          <w:rFonts w:hint="eastAsia"/>
        </w:rPr>
        <w:t>d.低压供配电系统：本工程低压配电的型式为三相五线制，配电电压为交流220／380V，配电系统的接地型式为TN－S系统。本工程在电力、照明总配电柜内设电力、照明总表。</w:t>
      </w:r>
    </w:p>
    <w:p w:rsidR="00F44826" w:rsidRDefault="00F44826">
      <w:pPr>
        <w:ind w:firstLine="480"/>
        <w:rPr>
          <w:rFonts w:hint="eastAsia"/>
        </w:rPr>
      </w:pPr>
      <w:r>
        <w:rPr>
          <w:rFonts w:hint="eastAsia"/>
        </w:rPr>
        <w:t>e.配电系统线路敷设方式：配电干线采用电缆沿桥架敷设，出桥架后，穿焊接钢管埋墙、埋地、埋顶板暗敷设；配电支线采用铜芯塑料绝缘导线穿焊接钢管埋墙、埋地或埋顶板暗敷设。电气竖井内供电缆贯穿的预留洞，在设备安装完毕后，须用阻燃材料将洞口作密封处理，在电缆桥架穿过防火分区处，应采用阻燃材料做封堵处理，以满足防火的要求。施工完毕后，应将所有的预留洞、电缆桥</w:t>
      </w:r>
      <w:r>
        <w:rPr>
          <w:rFonts w:hint="eastAsia"/>
        </w:rPr>
        <w:lastRenderedPageBreak/>
        <w:t>架穿过防火分区处等用阻燃性材料封堵。电气施工中应及时与土建配合预埋电气管线及各种设备的固定构件等。</w:t>
      </w:r>
    </w:p>
    <w:p w:rsidR="00F44826" w:rsidRDefault="00F44826">
      <w:pPr>
        <w:ind w:firstLine="480"/>
        <w:rPr>
          <w:rFonts w:hint="eastAsia"/>
        </w:rPr>
      </w:pPr>
      <w:r>
        <w:rPr>
          <w:rFonts w:hint="eastAsia"/>
        </w:rPr>
        <w:t>f.在电缆桥架、电缆线槽、配电箱、插座箱等安装时，应与其他工种密切配合，当与其他工种相撞时，应及时现场调整，避免造成经济损失。</w:t>
      </w:r>
    </w:p>
    <w:p w:rsidR="00F44826" w:rsidRDefault="00F44826">
      <w:pPr>
        <w:ind w:firstLine="480"/>
        <w:rPr>
          <w:rFonts w:hint="eastAsia"/>
        </w:rPr>
      </w:pPr>
      <w:r>
        <w:rPr>
          <w:rFonts w:hint="eastAsia"/>
        </w:rPr>
        <w:t>g.管线经过建筑物的变形缝（包括沉降缝、伸缩缝、抗震缝等）处时，应采取补偿措施，导线跨越变形缝的两侧固定，并留有适当的余量。进户线施工时如与水专业管道冲突时应避开，并按国家标准规范施工。</w:t>
      </w:r>
    </w:p>
    <w:p w:rsidR="00F44826" w:rsidRDefault="00F44826">
      <w:pPr>
        <w:ind w:firstLine="480"/>
        <w:rPr>
          <w:rFonts w:hint="eastAsia"/>
        </w:rPr>
      </w:pPr>
      <w:r>
        <w:rPr>
          <w:rFonts w:hint="eastAsia"/>
        </w:rPr>
        <w:t>h.导线选择：电力电缆采用YJV－0.6／1KV－交联电力电缆，导线选用BV－0.45／0.75KV铜芯塑料绝缘导线。消防负荷电缆选用阻燃型电缆或导线。负荷计算</w:t>
      </w:r>
    </w:p>
    <w:p w:rsidR="00F44826" w:rsidRDefault="00F44826">
      <w:pPr>
        <w:ind w:firstLine="480"/>
        <w:rPr>
          <w:rFonts w:hint="eastAsia"/>
        </w:rPr>
      </w:pPr>
      <w:r>
        <w:rPr>
          <w:rFonts w:hint="eastAsia"/>
        </w:rPr>
        <w:t>①1</w:t>
      </w:r>
      <w:r>
        <w:rPr>
          <w:rFonts w:hint="eastAsia"/>
          <w:vertAlign w:val="superscript"/>
        </w:rPr>
        <w:t>＃</w:t>
      </w:r>
      <w:r>
        <w:rPr>
          <w:rFonts w:hint="eastAsia"/>
        </w:rPr>
        <w:t>楼、3</w:t>
      </w:r>
      <w:r>
        <w:rPr>
          <w:rFonts w:hint="eastAsia"/>
          <w:vertAlign w:val="superscript"/>
        </w:rPr>
        <w:t>＃</w:t>
      </w:r>
      <w:r>
        <w:rPr>
          <w:rFonts w:hint="eastAsia"/>
        </w:rPr>
        <w:t>楼:照明总设备容量：1611Kw；计算容量：668.7Kw，COSφ=0.9(不包括人防负荷:34.3Kw；计算容量：27.4Kw，COSφ=0.8)。</w:t>
      </w:r>
    </w:p>
    <w:p w:rsidR="00F44826" w:rsidRDefault="00F44826">
      <w:pPr>
        <w:ind w:firstLine="480"/>
        <w:rPr>
          <w:rFonts w:hint="eastAsia"/>
        </w:rPr>
      </w:pPr>
      <w:r>
        <w:rPr>
          <w:rFonts w:hint="eastAsia"/>
        </w:rPr>
        <w:t>电力总设备容量：343.8Kw；计算容量：154.7Kw，COSφ=0.8(不包括人防负荷)。</w:t>
      </w:r>
    </w:p>
    <w:p w:rsidR="00F44826" w:rsidRDefault="00F44826">
      <w:pPr>
        <w:ind w:firstLine="480"/>
        <w:rPr>
          <w:rFonts w:hint="eastAsia"/>
        </w:rPr>
      </w:pPr>
      <w:r>
        <w:rPr>
          <w:rFonts w:hint="eastAsia"/>
        </w:rPr>
        <w:t>②2</w:t>
      </w:r>
      <w:r>
        <w:rPr>
          <w:rFonts w:hint="eastAsia"/>
          <w:vertAlign w:val="superscript"/>
        </w:rPr>
        <w:t>＃</w:t>
      </w:r>
      <w:r>
        <w:rPr>
          <w:rFonts w:hint="eastAsia"/>
        </w:rPr>
        <w:t>楼:照明总设备容量：1722 Kw；计算容量：742.5Kw，COSφ=0.9(不包括人防负荷:36.1Kw；计算容量：28.9Kw，COSφ=0.8)。电力总设备容量：297.2Kw；计算容量：133.7Kw，COSφ=0.8(不包括人防负荷)。</w:t>
      </w:r>
    </w:p>
    <w:p w:rsidR="00F44826" w:rsidRDefault="00F44826">
      <w:pPr>
        <w:ind w:firstLine="480"/>
      </w:pPr>
      <w:r>
        <w:rPr>
          <w:rFonts w:hint="eastAsia"/>
        </w:rPr>
        <w:t>5.20.1.2 电力系统</w:t>
      </w:r>
    </w:p>
    <w:p w:rsidR="00F44826" w:rsidRDefault="00F44826">
      <w:pPr>
        <w:ind w:firstLine="480"/>
        <w:rPr>
          <w:rFonts w:hint="eastAsia"/>
        </w:rPr>
      </w:pPr>
      <w:r>
        <w:rPr>
          <w:rFonts w:hint="eastAsia"/>
        </w:rPr>
        <w:t>a.电力设备配电均采用放射式或“T”接式配电，由配电室低压配电柜送至各楼层配电箱或电力配电箱等，再由楼层配电箱配电至宿舍配电箱或电力配电箱到设备等。对于重要负荷的配电，如电梯、消防负荷等设备均采用双路电源末端互投供电，即当正常电源断电时，备用电源自动投入。互投电源分别取自电力配电柜AL1与照明配电柜AL4内。</w:t>
      </w:r>
    </w:p>
    <w:p w:rsidR="00F44826" w:rsidRDefault="00F44826">
      <w:pPr>
        <w:ind w:firstLine="480"/>
        <w:rPr>
          <w:rFonts w:hint="eastAsia"/>
        </w:rPr>
      </w:pPr>
      <w:r>
        <w:rPr>
          <w:rFonts w:hint="eastAsia"/>
        </w:rPr>
        <w:lastRenderedPageBreak/>
        <w:t>b.电力设备选型及安装：电力、照明配电柜分别依据BGL－2、BGM－2型技术资料进行设计；本工程各类配电箱、设备控制箱安装方式详见配电箱配电系统图；设备控制箱（柜）均为非标型产品，须经设计确认后方可加工生产，以避免造成返工。</w:t>
      </w:r>
    </w:p>
    <w:p w:rsidR="00F44826" w:rsidRDefault="00F44826">
      <w:pPr>
        <w:ind w:firstLine="480"/>
        <w:rPr>
          <w:rFonts w:hint="eastAsia"/>
        </w:rPr>
      </w:pPr>
      <w:r>
        <w:rPr>
          <w:rFonts w:hint="eastAsia"/>
        </w:rPr>
        <w:t>5.20.1.3 电气照明系统:本工程按照《工业企业照明设计标准》（GB50034－92）及《民用建筑照明设计标注》（GBJ133－90）进行照明设计。照明设计内容包括：照明种类、光源选择、照度标注的确定及照度计算、照明配电系统导线的选择及线路敷设等内容。</w:t>
      </w:r>
    </w:p>
    <w:p w:rsidR="00F44826" w:rsidRDefault="00F44826">
      <w:pPr>
        <w:ind w:firstLine="480"/>
        <w:rPr>
          <w:rFonts w:hint="eastAsia"/>
        </w:rPr>
      </w:pPr>
      <w:r>
        <w:rPr>
          <w:rFonts w:hint="eastAsia"/>
        </w:rPr>
        <w:t>a.照明种类：本工程设置正常工作照明和应急照明；自行车库、宿舍等采用正常工作照明，消防水泵房、配电室、弱电室及公共走廊等设置安全照明及疏散应急照明。</w:t>
      </w:r>
    </w:p>
    <w:p w:rsidR="00F44826" w:rsidRDefault="00F44826">
      <w:pPr>
        <w:ind w:firstLine="480"/>
        <w:rPr>
          <w:rFonts w:hint="eastAsia"/>
        </w:rPr>
      </w:pPr>
      <w:r>
        <w:rPr>
          <w:rFonts w:hint="eastAsia"/>
        </w:rPr>
        <w:t>b.光源选择及照度标准：宿舍等房间采用普通节能荧光灯具，链吊式安装，照度为200Lx；自行车库采用普通节能荧光灯具，吸顶安装，照度为75Lx；卫生间采用防水型吸顶灯，照度为75Lx；消防值班室、配电室及弱电室设置采用带蓄电池节能荧光灯具，链吊式安装，照度为200Lx。</w:t>
      </w:r>
    </w:p>
    <w:p w:rsidR="00F44826" w:rsidRDefault="00F44826">
      <w:pPr>
        <w:ind w:firstLine="480"/>
        <w:rPr>
          <w:rFonts w:hint="eastAsia"/>
        </w:rPr>
      </w:pPr>
      <w:r>
        <w:rPr>
          <w:rFonts w:hint="eastAsia"/>
        </w:rPr>
        <w:t>c.照明设备选型及安装：本工程正常照明配电箱、应急照明配电箱、楼层配电箱、宿舍配电箱安装方式详见配电箱配电系统图；正常照明配电箱、应急照明配电箱、层电表箱、户配电箱等均为标准或非标型产品，须经设计认可后方可加工生产，以避免造成返工；疏散指示灯和出口标志照明灯具的选型应符合消防局的有关规定，上述灯具内应设置蓄电池，蓄电池的工作时间不小于30min；所有荧光灯均要求采用高效荧光灯，配备电子镇流器，要求荧光灯的功率因数大于0.9；灯开关、插座规格及安装高度见本图例中说明，照明支线除注明外均选用BV－0.</w:t>
      </w:r>
      <w:r>
        <w:rPr>
          <w:rFonts w:hint="eastAsia"/>
        </w:rPr>
        <w:lastRenderedPageBreak/>
        <w:t>45／0.75KV－2.5mm²铜芯塑料电线穿SC钢管保护沿墙内及楼板内敷设，3根及以下穿SC15，4～5根穿SC20；单相220V插座线路除注明外均采用BV－0.45／0.75KV－3*4.0mm²铜芯塑料电线穿SC20保护沿墙内及地板内敷设；灯具及开关线路沿墙内、顶板内敷设；插座线路沿墙内、地面内敷设；本工程安装在低于2.4m高的灯具均配有专用接地线。</w:t>
      </w:r>
    </w:p>
    <w:p w:rsidR="00F44826" w:rsidRDefault="00F44826">
      <w:pPr>
        <w:ind w:firstLine="480"/>
      </w:pPr>
      <w:r>
        <w:rPr>
          <w:rFonts w:hint="eastAsia"/>
        </w:rPr>
        <w:t>d.应急照明配电箱箱体应作防火处理（刷防火漆），以满足消防部门的要求。施工完毕后，必须将与消防有关的明敷钢管和电缆桥架等涂耐火漆或涂防火涂料，对所有消防暗敷线路，其管线敷设保护层不小于30mm。</w:t>
      </w:r>
    </w:p>
    <w:p w:rsidR="00F44826" w:rsidRDefault="00F44826">
      <w:pPr>
        <w:ind w:firstLine="480"/>
        <w:rPr>
          <w:rFonts w:hint="eastAsia"/>
        </w:rPr>
      </w:pPr>
      <w:r>
        <w:rPr>
          <w:rFonts w:hint="eastAsia"/>
        </w:rPr>
        <w:t>5.20.1.4防雷与接地系统</w:t>
      </w:r>
    </w:p>
    <w:p w:rsidR="00F44826" w:rsidRDefault="00F44826">
      <w:pPr>
        <w:ind w:firstLine="480"/>
        <w:rPr>
          <w:rFonts w:hint="eastAsia"/>
        </w:rPr>
      </w:pPr>
      <w:r>
        <w:rPr>
          <w:rFonts w:hint="eastAsia"/>
        </w:rPr>
        <w:t>a.本工程根据《建筑物防雷设计规范》（GB50057－94－2000年版）按第二类防雷建筑物进行防雷设计。本建筑物配电装置的接地型式采用TN－S系统，并进行总等电位联接。</w:t>
      </w:r>
    </w:p>
    <w:p w:rsidR="00F44826" w:rsidRDefault="00F44826">
      <w:pPr>
        <w:ind w:firstLine="480"/>
        <w:rPr>
          <w:rFonts w:hint="eastAsia"/>
        </w:rPr>
      </w:pPr>
      <w:r>
        <w:rPr>
          <w:rFonts w:hint="eastAsia"/>
        </w:rPr>
        <w:t>b.本工程防雷装置由接闪器、引下线和接地装置组成。防直击雷的措施：在屋顶女儿墙上设置避雷带（采用Φ12镀锌圆钢）：1</w:t>
      </w:r>
      <w:r>
        <w:rPr>
          <w:rFonts w:hint="eastAsia"/>
          <w:vertAlign w:val="superscript"/>
        </w:rPr>
        <w:t>＃</w:t>
      </w:r>
      <w:r>
        <w:rPr>
          <w:rFonts w:hint="eastAsia"/>
        </w:rPr>
        <w:t>楼、2</w:t>
      </w:r>
      <w:r>
        <w:rPr>
          <w:rFonts w:hint="eastAsia"/>
          <w:vertAlign w:val="superscript"/>
        </w:rPr>
        <w:t>＃</w:t>
      </w:r>
      <w:r>
        <w:rPr>
          <w:rFonts w:hint="eastAsia"/>
        </w:rPr>
        <w:t>楼做成不大于10m×10m或12m×8m的避雷带网，3</w:t>
      </w:r>
      <w:r>
        <w:rPr>
          <w:rFonts w:hint="eastAsia"/>
          <w:vertAlign w:val="superscript"/>
        </w:rPr>
        <w:t>＃</w:t>
      </w:r>
      <w:r>
        <w:rPr>
          <w:rFonts w:hint="eastAsia"/>
        </w:rPr>
        <w:t>楼做成不大于20m×20m的避雷带网，凸出屋面的所有风管、透气管、金属装置等均应与避雷带可靠焊接。防雷电感应的措施：本建筑物按总等电位联接的型式进行设计，利用结构钢筋内的两根主钢筋（Φ≥16mm）通长焊接做防雷引下线：其中1</w:t>
      </w:r>
      <w:r>
        <w:rPr>
          <w:rFonts w:hint="eastAsia"/>
          <w:vertAlign w:val="superscript"/>
        </w:rPr>
        <w:t>＃</w:t>
      </w:r>
      <w:r>
        <w:rPr>
          <w:rFonts w:hint="eastAsia"/>
        </w:rPr>
        <w:t>楼、2</w:t>
      </w:r>
      <w:r>
        <w:rPr>
          <w:rFonts w:hint="eastAsia"/>
          <w:vertAlign w:val="superscript"/>
        </w:rPr>
        <w:t>＃</w:t>
      </w:r>
      <w:r>
        <w:rPr>
          <w:rFonts w:hint="eastAsia"/>
        </w:rPr>
        <w:t>楼间距不大于18m，3</w:t>
      </w:r>
      <w:r>
        <w:rPr>
          <w:rFonts w:hint="eastAsia"/>
          <w:vertAlign w:val="superscript"/>
        </w:rPr>
        <w:t>＃</w:t>
      </w:r>
      <w:r>
        <w:rPr>
          <w:rFonts w:hint="eastAsia"/>
        </w:rPr>
        <w:t>楼间距不大于25m。引下线上端与避雷带、钢筋混凝土屋面内钢筋、屋面接闪器、建筑物混凝土结构（梁、柱、圈梁）中钢筋可靠焊通，下端与基础底板内结构主筋可靠焊接，形成网格较密的法兰第屏蔽笼，对电感应进行有效的屏蔽。利用基础内钢筋并将所有基础底板钢筋电气焊接为一整体做自然接地体，在建筑物四周环形敷设40x4镀锌</w:t>
      </w:r>
      <w:r>
        <w:rPr>
          <w:rFonts w:hint="eastAsia"/>
        </w:rPr>
        <w:lastRenderedPageBreak/>
        <w:t>扁钢做人工接地极，将两种接地体多处等电位连接，做共用接地装置。</w:t>
      </w:r>
    </w:p>
    <w:p w:rsidR="00F44826" w:rsidRDefault="00F44826">
      <w:pPr>
        <w:ind w:firstLine="480"/>
        <w:rPr>
          <w:rFonts w:hint="eastAsia"/>
        </w:rPr>
      </w:pPr>
      <w:r>
        <w:rPr>
          <w:rFonts w:hint="eastAsia"/>
        </w:rPr>
        <w:t>c.防雷电波侵入的措施：进入建筑物的各种金属管线均应在入户处与共用接地装置可靠焊接。在配电系统中装设多级浪涌保护器防止过电压对设备的侵害。</w:t>
      </w:r>
    </w:p>
    <w:p w:rsidR="00F44826" w:rsidRDefault="00F44826">
      <w:pPr>
        <w:ind w:firstLine="480"/>
        <w:rPr>
          <w:rFonts w:hint="eastAsia"/>
        </w:rPr>
      </w:pPr>
      <w:r>
        <w:rPr>
          <w:rFonts w:hint="eastAsia"/>
        </w:rPr>
        <w:t>d.防侧击雷的措施：将建筑物四层起，沿建筑物四周的金属门窗构件等均与该层楼板内的钢筋可靠焊接成一体后，再与引下线可靠焊接。防雷接闪器附近的电气设备的金属外壳均应与防雷装置可靠焊接；每层利用结构圈梁与引下线焊接，所有引下线建筑物内金属结构和金属物体等均与均压环连接。</w:t>
      </w:r>
    </w:p>
    <w:p w:rsidR="00F44826" w:rsidRDefault="00F44826">
      <w:pPr>
        <w:ind w:firstLine="480"/>
        <w:rPr>
          <w:rFonts w:hint="eastAsia"/>
        </w:rPr>
      </w:pPr>
      <w:r>
        <w:rPr>
          <w:rFonts w:hint="eastAsia"/>
        </w:rPr>
        <w:t>e.建筑物防雷接地、保护接地、所有弱电接地等采用共用接地装置，其接地电阻不大于1.0欧姆。施工完毕后，必须通过测试点测试接地电阻，如不满足要求，可采取增打人工接地极或换土等措施，直到达到要求为止。</w:t>
      </w:r>
    </w:p>
    <w:p w:rsidR="00F44826" w:rsidRDefault="00F44826">
      <w:pPr>
        <w:ind w:firstLine="480"/>
        <w:rPr>
          <w:rFonts w:hint="eastAsia"/>
        </w:rPr>
      </w:pPr>
      <w:r>
        <w:rPr>
          <w:rFonts w:hint="eastAsia"/>
        </w:rPr>
        <w:t>f.本建筑物配电装置的接地型式采用TN－S系统，并进行总等电位联结。从低压配电柜开始，中性线（N）与接地保护线（PE）严格分开，其后不得混接错接。在所有电缆桥架中敷设一根和主接地线联结的40×4镀锌扁钢作为接地保护线（PE），本工程的用电设备外壳均应可靠的与接地保护线连接；其他所有电气设备之不带电金属外壳等部分均应可靠接地或与接地保护线（PE）联结。凡正常不带电，绝缘破坏能带电的电气设备的金属外壳、穿线钢管、电缆外皮、支架等均可靠接地。在配电室设置作总等电位接地端子箱，卫生间作局部等电位联结。</w:t>
      </w:r>
    </w:p>
    <w:p w:rsidR="00F44826" w:rsidRDefault="00F44826">
      <w:pPr>
        <w:ind w:firstLine="480"/>
        <w:rPr>
          <w:rFonts w:hint="eastAsia"/>
        </w:rPr>
      </w:pPr>
      <w:r>
        <w:rPr>
          <w:rFonts w:hint="eastAsia"/>
        </w:rPr>
        <w:t>g.总等电位接地端子箱由黄铜板制成，将建筑物内保护干线、设备金属总管、建筑物金属构件等进行联结；各卫生间内，从适当的位置引出两个结构钢筋可靠焊接的接地扁钢，并将卫生间内所有金属管道做局部等电位联结。MEB接地端子板线均采用BV-1*25PC40在墙内或地面内暗敷设，与各种金属管道的连接见02D501-2－11～15；LEB接地端子板线均采用BV-1*16 PC32在墙内或地面 暗敷设，与各</w:t>
      </w:r>
      <w:r>
        <w:rPr>
          <w:rFonts w:hint="eastAsia"/>
        </w:rPr>
        <w:lastRenderedPageBreak/>
        <w:t>种金属管道的连接见02D501-2-16。总等电位连接和卫生间局部等电位联结施工做法参见图集02D501－2相关部分进行施工。</w:t>
      </w:r>
    </w:p>
    <w:p w:rsidR="00F44826" w:rsidRDefault="00F44826">
      <w:pPr>
        <w:ind w:firstLine="480"/>
        <w:rPr>
          <w:rFonts w:hint="eastAsia"/>
        </w:rPr>
      </w:pPr>
      <w:r>
        <w:rPr>
          <w:rFonts w:hint="eastAsia"/>
        </w:rPr>
        <w:t>h.为防止跨步电压，保证人身安全，建筑物外地下敷设的防雷接地水平接地极（40×4的镀锌扁钢）上方0.5m处增敷厚50～80mm、宽2m的沥青层。当接地装置跨越建筑物入口或人行道时，应在接地装置上面做均压处理，做法参见JD10-110。</w:t>
      </w:r>
    </w:p>
    <w:p w:rsidR="00F44826" w:rsidRDefault="00F44826">
      <w:pPr>
        <w:ind w:firstLine="480"/>
        <w:rPr>
          <w:rFonts w:hint="eastAsia"/>
        </w:rPr>
      </w:pPr>
      <w:r>
        <w:rPr>
          <w:rFonts w:hint="eastAsia"/>
        </w:rPr>
        <w:t>i.电梯井内钢轨需与接地线可靠焊接。电缆桥架与金属线槽应可靠接地，并且每30m接地一次。</w:t>
      </w:r>
    </w:p>
    <w:p w:rsidR="00F44826" w:rsidRDefault="00F44826">
      <w:pPr>
        <w:ind w:firstLine="480"/>
        <w:rPr>
          <w:rFonts w:hint="eastAsia"/>
        </w:rPr>
      </w:pPr>
      <w:r>
        <w:rPr>
          <w:rFonts w:hint="eastAsia"/>
        </w:rPr>
        <w:t>j.所有防雷材料均采用镀锌件。</w:t>
      </w:r>
    </w:p>
    <w:p w:rsidR="00F44826" w:rsidRDefault="00F44826">
      <w:pPr>
        <w:ind w:firstLine="480"/>
        <w:rPr>
          <w:rFonts w:hint="eastAsia"/>
        </w:rPr>
      </w:pPr>
      <w:r>
        <w:rPr>
          <w:rFonts w:hint="eastAsia"/>
        </w:rPr>
        <w:t>k.屋面避雷带，避雷连接线及基础内接地体在伸缩缝处施工做法参见99D501-1。</w:t>
      </w:r>
    </w:p>
    <w:p w:rsidR="00F44826" w:rsidRDefault="00F44826">
      <w:pPr>
        <w:ind w:firstLine="480"/>
      </w:pPr>
      <w:r>
        <w:rPr>
          <w:rFonts w:hint="eastAsia"/>
        </w:rPr>
        <w:t>l.本防雷与接地工程施工应与土建施工同步配合进行。施工过程中应与其他专业工种密切配合，做好管线、钢板等预埋件工作。防雷与接地装置施工做法参见99D501-1、02D501-2、03D501-3、03D501-4、92DQ13或JD10。</w:t>
      </w:r>
    </w:p>
    <w:p w:rsidR="00F44826" w:rsidRDefault="00F44826">
      <w:pPr>
        <w:ind w:firstLine="480"/>
        <w:rPr>
          <w:rFonts w:hint="eastAsia"/>
        </w:rPr>
      </w:pPr>
      <w:r>
        <w:rPr>
          <w:rFonts w:hint="eastAsia"/>
        </w:rPr>
        <w:t>m.利用建筑物基础底板内的钢筋作为防雷接地体，主钢筋沿建筑物外围焊成环形，并与底板内的钢筋焊成不大于20m x 20m的网络。</w:t>
      </w:r>
    </w:p>
    <w:p w:rsidR="00F44826" w:rsidRDefault="00F44826">
      <w:pPr>
        <w:ind w:firstLine="480"/>
        <w:rPr>
          <w:rFonts w:hint="eastAsia"/>
        </w:rPr>
      </w:pPr>
      <w:r>
        <w:rPr>
          <w:rFonts w:hint="eastAsia"/>
        </w:rPr>
        <w:t>n.引下线外引接地点：在建筑物四周外墙室外地面下0.8m处预埋100×100×6镀锌钢板，与通长主筋焊接，防雷引下线端每一处，做接地点用。</w:t>
      </w:r>
    </w:p>
    <w:p w:rsidR="00F44826" w:rsidRDefault="00F44826">
      <w:pPr>
        <w:ind w:firstLine="480"/>
      </w:pPr>
      <w:r>
        <w:rPr>
          <w:rFonts w:hint="eastAsia"/>
        </w:rPr>
        <w:t>5.20.1.5 地下人防电气:本工程人防设在地下二层，平时为自行车库，战时为五级人员掩蔽室；根据《人民防空地下室设计规范》（GB50038－94－2003年版）和《人民防空工程设计防火规范》（GB50098－98）确定用电负荷等级为二级，其供电电源由校区变配电所引来两路独立～220／380V电源。本工程凡进出防空地下</w:t>
      </w:r>
      <w:r>
        <w:rPr>
          <w:rFonts w:hint="eastAsia"/>
        </w:rPr>
        <w:lastRenderedPageBreak/>
        <w:t>室的电气线路，室外应采用电缆埋地敷设，埋地敷设的电缆经电缆防爆波井引入，并预留备用穿管线；穿越围户结构、防护密闭隔墙、密闭隔墙的电气管线及预留备用穿线钢管，应进行防护密闭或密闭处理，管材采用热镀锌钢管；穿过这些墙体的电缆不能破坏其保护功能；人防内所有管线、安装件均采用镀锌钢管、镀锌件；人防内灯具选用较轻的灯具，卡口灯头，均采用吊链式安装。从人防内部至防护密闭门门外的照明线路，在防护密闭门内侧（防护密闭门与密闭门之间），单独设置短路保护熔断器箱，做短路保护。</w:t>
      </w:r>
    </w:p>
    <w:p w:rsidR="00F44826" w:rsidRDefault="00F44826">
      <w:pPr>
        <w:ind w:firstLine="480"/>
        <w:rPr>
          <w:rFonts w:hint="eastAsia"/>
        </w:rPr>
      </w:pPr>
      <w:r>
        <w:rPr>
          <w:rFonts w:hint="eastAsia"/>
        </w:rPr>
        <w:t>5.20.1.6火灾自动报警系统</w:t>
      </w:r>
    </w:p>
    <w:p w:rsidR="00F44826" w:rsidRDefault="00F44826">
      <w:pPr>
        <w:ind w:firstLine="480"/>
        <w:rPr>
          <w:rFonts w:hint="eastAsia"/>
        </w:rPr>
      </w:pPr>
      <w:r>
        <w:rPr>
          <w:rFonts w:hint="eastAsia"/>
        </w:rPr>
        <w:t>a.火灾自动报警系统保护等级：本工程依据《火灾自动报警系统设计规范》（GB50116－98）进行火灾自动自动报警系统设计。按照使用性质、火灾危险、疏散和扑救难度，该建筑部分保护对象可列为二级火灾报警系统，按规范采用集中报警系统及区域报警(包括楼层复示器)系统。</w:t>
      </w:r>
    </w:p>
    <w:p w:rsidR="00F44826" w:rsidRDefault="00F44826">
      <w:pPr>
        <w:ind w:firstLine="480"/>
        <w:rPr>
          <w:rFonts w:hint="eastAsia"/>
        </w:rPr>
      </w:pPr>
      <w:r>
        <w:rPr>
          <w:rFonts w:hint="eastAsia"/>
        </w:rPr>
        <w:t>b.火灾探测器的设置原则：本工程除了厕所、卫生间等不易发生火灾的场所外，其余场所根据规范要求按照场所不同分别设置感烟、感温探测器。本建筑物在配电室、自行车库、弱电机房、楼内公共走道、电梯前室等处设置感烟探测器；水泵房、水箱等处设置感温探测器。</w:t>
      </w:r>
    </w:p>
    <w:p w:rsidR="00F44826" w:rsidRDefault="00F44826">
      <w:pPr>
        <w:ind w:firstLine="480"/>
        <w:rPr>
          <w:rFonts w:hint="eastAsia"/>
        </w:rPr>
      </w:pPr>
      <w:r>
        <w:rPr>
          <w:rFonts w:hint="eastAsia"/>
        </w:rPr>
        <w:t>c.手动火灾报警按钮的设置原则：在各楼层的楼梯间附近及走廊内等公共活动场所的主要出入口按规范要求设置手动火灾报警按钮。当发生火灾时，可按手动火灾报警按钮，并发出火灾报警信号至楼内区域报警控制器及消防控制室，及时准确地提醒工作人员确认火灾现场，并采取必要的灭火措施。在手动火灾报警按钮处设有消防电话插孔。</w:t>
      </w:r>
    </w:p>
    <w:p w:rsidR="00F44826" w:rsidRDefault="00F44826">
      <w:pPr>
        <w:ind w:firstLine="480"/>
        <w:rPr>
          <w:rFonts w:hint="eastAsia"/>
        </w:rPr>
      </w:pPr>
      <w:r>
        <w:rPr>
          <w:rFonts w:hint="eastAsia"/>
        </w:rPr>
        <w:t>d.本工程火灾自动报警系统采用二总线方式；消防广播也采用总线方式；电</w:t>
      </w:r>
      <w:r>
        <w:rPr>
          <w:rFonts w:hint="eastAsia"/>
        </w:rPr>
        <w:lastRenderedPageBreak/>
        <w:t>话系统为多线式，每一电话分机为一路，每层的电话插孔为一路，每路一对线。</w:t>
      </w:r>
    </w:p>
    <w:p w:rsidR="00F44826" w:rsidRDefault="00F44826">
      <w:pPr>
        <w:ind w:firstLine="480"/>
        <w:rPr>
          <w:rFonts w:hint="eastAsia"/>
        </w:rPr>
      </w:pPr>
      <w:r>
        <w:rPr>
          <w:rFonts w:hint="eastAsia"/>
        </w:rPr>
        <w:t>e.施工完后，应将所有预留墙洞、楼板洞、金属线槽穿过防火分区处等用阻燃性材料封堵；应将火灾报警及控制线的保护管（明敷管）涂耐火涂料，以满足防火的要求。</w:t>
      </w:r>
    </w:p>
    <w:p w:rsidR="00F44826" w:rsidRDefault="00F44826">
      <w:pPr>
        <w:ind w:firstLine="480"/>
        <w:rPr>
          <w:rFonts w:hint="eastAsia"/>
        </w:rPr>
      </w:pPr>
      <w:r>
        <w:rPr>
          <w:rFonts w:hint="eastAsia"/>
        </w:rPr>
        <w:t>f.当火灾发生时，消防值班室可根据火灾的情况，通过设在配电室内模块箱（内设10个控制模块）模块、中间继电器转换自动或手动切断火灾区的正常照明及电力电源等非消防电源，并可以通过消防直通对讲电话通知配电室，切断其它与消防无关的电源；模块箱内设10个控制模块，分别接至4个低压配电柜内10个照明回路，需要切断的非消防电源回路详见电施图。</w:t>
      </w:r>
    </w:p>
    <w:p w:rsidR="00F44826" w:rsidRDefault="00F44826">
      <w:pPr>
        <w:ind w:firstLine="480"/>
        <w:rPr>
          <w:rFonts w:hint="eastAsia"/>
        </w:rPr>
      </w:pPr>
      <w:r>
        <w:rPr>
          <w:rFonts w:hint="eastAsia"/>
        </w:rPr>
        <w:t>g.为配合本工程土建施工，设计提供平面布置及预埋管线施工图，由消防厂根据具体情况进行调整，并应经消防局、业主、设计方认可。</w:t>
      </w:r>
    </w:p>
    <w:p w:rsidR="00F44826" w:rsidRDefault="00F44826">
      <w:pPr>
        <w:ind w:firstLine="480"/>
        <w:rPr>
          <w:rFonts w:hint="eastAsia"/>
        </w:rPr>
      </w:pPr>
      <w:r>
        <w:rPr>
          <w:rFonts w:hint="eastAsia"/>
        </w:rPr>
        <w:t>5.20.1.7消防联动控制系统</w:t>
      </w:r>
    </w:p>
    <w:p w:rsidR="00F44826" w:rsidRDefault="00F44826">
      <w:pPr>
        <w:ind w:firstLine="480"/>
        <w:rPr>
          <w:rFonts w:hint="eastAsia"/>
        </w:rPr>
      </w:pPr>
      <w:r>
        <w:rPr>
          <w:rFonts w:hint="eastAsia"/>
        </w:rPr>
        <w:t>a.消防联动控制系统：本工程在学生公寓3</w:t>
      </w:r>
      <w:r>
        <w:rPr>
          <w:rFonts w:hint="eastAsia"/>
          <w:vertAlign w:val="superscript"/>
        </w:rPr>
        <w:t>＃</w:t>
      </w:r>
      <w:r>
        <w:rPr>
          <w:rFonts w:hint="eastAsia"/>
        </w:rPr>
        <w:t>楼设置消防控制室，对1</w:t>
      </w:r>
      <w:r>
        <w:rPr>
          <w:rFonts w:hint="eastAsia"/>
          <w:vertAlign w:val="superscript"/>
        </w:rPr>
        <w:t>＃</w:t>
      </w:r>
      <w:r>
        <w:rPr>
          <w:rFonts w:hint="eastAsia"/>
        </w:rPr>
        <w:t>楼、2</w:t>
      </w:r>
      <w:r>
        <w:rPr>
          <w:rFonts w:hint="eastAsia"/>
          <w:vertAlign w:val="superscript"/>
        </w:rPr>
        <w:t>＃</w:t>
      </w:r>
      <w:r>
        <w:rPr>
          <w:rFonts w:hint="eastAsia"/>
        </w:rPr>
        <w:t>楼及3</w:t>
      </w:r>
      <w:r>
        <w:rPr>
          <w:rFonts w:hint="eastAsia"/>
          <w:vertAlign w:val="superscript"/>
        </w:rPr>
        <w:t>＃</w:t>
      </w:r>
      <w:r>
        <w:rPr>
          <w:rFonts w:hint="eastAsia"/>
        </w:rPr>
        <w:t>楼的消防进行探测监视和控制。在各楼首层值班室设置区域火灾报警控制器，通过CAN总线（两芯屏蔽电缆）连接方式与3</w:t>
      </w:r>
      <w:r>
        <w:rPr>
          <w:rFonts w:hint="eastAsia"/>
          <w:vertAlign w:val="superscript"/>
        </w:rPr>
        <w:t>＃</w:t>
      </w:r>
      <w:r>
        <w:rPr>
          <w:rFonts w:hint="eastAsia"/>
        </w:rPr>
        <w:t>楼消防控制室联网。区域报警控制器采用挂墙安装，控制方式分为自动控制和手动控制方式。通过联动控制器，可以实现对消火栓灭火系统、自动喷淋灭火系统、防烟、排烟、加压送风系统，以及切断一般照明及电力电源（非消防电源）的监视和控制。消防设备除纳入火灾报警设备联动外，还设有消防设备至消防控制室有线连接控制 ，以确保在发生火灾时，对消防设备实施控制。本工程也可在3</w:t>
      </w:r>
      <w:r>
        <w:rPr>
          <w:rFonts w:hint="eastAsia"/>
          <w:vertAlign w:val="superscript"/>
        </w:rPr>
        <w:t>＃</w:t>
      </w:r>
      <w:r>
        <w:rPr>
          <w:rFonts w:hint="eastAsia"/>
        </w:rPr>
        <w:t>楼内消防控制室通过总线对本楼消防设备进行控制。</w:t>
      </w:r>
    </w:p>
    <w:p w:rsidR="00F44826" w:rsidRDefault="00F44826">
      <w:pPr>
        <w:ind w:firstLine="480"/>
        <w:rPr>
          <w:rFonts w:hint="eastAsia"/>
        </w:rPr>
      </w:pPr>
      <w:r>
        <w:rPr>
          <w:rFonts w:hint="eastAsia"/>
        </w:rPr>
        <w:t>b.消火栓灭火系统：本工程设置消火栓箱内起泵按钮。当发生火灾时，可通</w:t>
      </w:r>
      <w:r>
        <w:rPr>
          <w:rFonts w:hint="eastAsia"/>
        </w:rPr>
        <w:lastRenderedPageBreak/>
        <w:t>过按动消火栓起泵按钮，起动消防泵，并发出报警信号至本楼区域报警器及消防控制室，并在控制室报警控制器上显示起泵按钮的位置，及时、准确地提醒工作人员确认火灾现场，采取必要的灭火措施。消防泵启动后将启泵信号反馈至消防控制室，同时将消防泵运行信号：包括消防泵的启动、停止运行信号及故障信号反馈至消防控制室，并在联动控制台上显示。</w:t>
      </w:r>
    </w:p>
    <w:p w:rsidR="00F44826" w:rsidRDefault="00F44826">
      <w:pPr>
        <w:ind w:firstLine="480"/>
        <w:rPr>
          <w:rFonts w:hint="eastAsia"/>
        </w:rPr>
      </w:pPr>
      <w:r>
        <w:rPr>
          <w:rFonts w:hint="eastAsia"/>
        </w:rPr>
        <w:t>c.自动喷淋灭火系统：报警阀压力开关动作，启动喷淋泵，在联动柜和现场均可手动启停喷淋泵，同时将喷淋泵启动后的应答信号返回消防控制室。</w:t>
      </w:r>
    </w:p>
    <w:p w:rsidR="00F44826" w:rsidRDefault="00F44826">
      <w:pPr>
        <w:ind w:firstLine="480"/>
        <w:rPr>
          <w:rFonts w:hint="eastAsia"/>
        </w:rPr>
      </w:pPr>
      <w:r>
        <w:rPr>
          <w:rFonts w:hint="eastAsia"/>
        </w:rPr>
        <w:t>d.防烟、排烟、加压送风系统：本工程防火阀与风机的位置及工艺要求详见暖通专业图纸。（a）防烟、排烟系统：当发生火灾时，探测器报警信号送至消防控制室，经确认后，可在消防控制室自动或手动打开火灾层的24V自动排烟口，同时联锁启动该系统的排烟风机。当火灾温度达到280℃时，排烟风道上的280℃防火调节阀(在排烟风机旁边)熔丝熔断，关闭阀门，同时自动关闭系统的排烟风机。（b）正压送风系统：当发生火灾时，探测器报警信号送至消防控制室，经确认后，联锁启动该系统的正压风机。（c）所有排烟风机及加压风机，均可在消防控制室和现场进行自动／手动控制启、停。排烟风机及加压送风机的运行状态及故障信号送至消防值班室显示。（d）各排烟阀和正压送风系统的常闭风阀均在现场设置机械手动控制器，手动控制器与排烟阀之间预留SC20钢管，排烟阀及手动控制器位置见设施图纸。排烟阀及常闭风阀的开闭信号送至消防控制室。可在联控台上进行状态显示及控制。（f）通过各防火分区之防火墙的风道处设置防火阀，在消防控制室可以电动关闭上述防火阀，并将防火阀的关闭信号馈送消防控制室。</w:t>
      </w:r>
    </w:p>
    <w:p w:rsidR="00F44826" w:rsidRDefault="00F44826">
      <w:pPr>
        <w:ind w:firstLine="480"/>
        <w:rPr>
          <w:rFonts w:hint="eastAsia"/>
        </w:rPr>
      </w:pPr>
      <w:r>
        <w:rPr>
          <w:rFonts w:hint="eastAsia"/>
        </w:rPr>
        <w:t>e.一般照明及电力电源（非消防电源）切断控制系统：当发生火灾时，消防控制室可根据火灾情况，通过中间继电器转换自动或手动切断火灾区的正常照明</w:t>
      </w:r>
      <w:r>
        <w:rPr>
          <w:rFonts w:hint="eastAsia"/>
        </w:rPr>
        <w:lastRenderedPageBreak/>
        <w:t>及电力电源（非消防电源）。并且可通过消防直通电话通知变电所，切断其它与消防无关的电源。同时强制点燃应急照明系统。</w:t>
      </w:r>
    </w:p>
    <w:p w:rsidR="00F44826" w:rsidRDefault="00F44826">
      <w:pPr>
        <w:ind w:firstLine="480"/>
        <w:rPr>
          <w:rFonts w:hint="eastAsia"/>
        </w:rPr>
      </w:pPr>
      <w:r>
        <w:rPr>
          <w:rFonts w:hint="eastAsia"/>
        </w:rPr>
        <w:t>f.对其它设备的控制：（a）当发生火灾时，接通火灾声、光警报器；（b）当发生火灾时，控制所有电梯将至首层，之后再切断普通电梯的电源。</w:t>
      </w:r>
    </w:p>
    <w:p w:rsidR="00F44826" w:rsidRDefault="00F44826">
      <w:pPr>
        <w:ind w:firstLine="480"/>
        <w:rPr>
          <w:rFonts w:hint="eastAsia"/>
        </w:rPr>
      </w:pPr>
      <w:r>
        <w:rPr>
          <w:rFonts w:hint="eastAsia"/>
        </w:rPr>
        <w:t>g.消防设备的联动控制：消防控制室对消防联动设备设有手动／自动转换功能。除自动联动控制外，消防控制室可对下列设备进行直接控制：消防泵、喷淋泵、排烟风机、加压送风机等。另外，消防控制室还设有手动操作盘，对所联动的设备进行人工控制。</w:t>
      </w:r>
    </w:p>
    <w:p w:rsidR="00F44826" w:rsidRDefault="00F44826">
      <w:pPr>
        <w:ind w:firstLine="480"/>
        <w:rPr>
          <w:rFonts w:hint="eastAsia"/>
        </w:rPr>
      </w:pPr>
      <w:r>
        <w:rPr>
          <w:rFonts w:hint="eastAsia"/>
        </w:rPr>
        <w:t>h.消防泵、喷淋泵、排烟风机等采用多线联动控制盘（LD9100E）实现多线直接控制。另外除通过总线实现自动控制外，还可以实现手动控制。</w:t>
      </w:r>
    </w:p>
    <w:p w:rsidR="00F44826" w:rsidRDefault="00F44826">
      <w:pPr>
        <w:ind w:firstLine="480"/>
        <w:rPr>
          <w:rFonts w:hint="eastAsia"/>
        </w:rPr>
      </w:pPr>
      <w:r>
        <w:rPr>
          <w:rFonts w:hint="eastAsia"/>
        </w:rPr>
        <w:t>5.20.1.8消防事故广播系统</w:t>
      </w:r>
    </w:p>
    <w:p w:rsidR="00F44826" w:rsidRDefault="00F44826">
      <w:pPr>
        <w:ind w:firstLine="480"/>
        <w:rPr>
          <w:rFonts w:hint="eastAsia"/>
        </w:rPr>
      </w:pPr>
      <w:r>
        <w:rPr>
          <w:rFonts w:hint="eastAsia"/>
        </w:rPr>
        <w:t>a.在消防控制室设有消防广播盘，消防事故广播机组采用定压式输出。消防事故广播回路按建筑层分路，每层一路。当火灾发生时，消防控制室值班人员可根据火灾发生的区域，自动或手动进行切换控制，按n、n＋1、n－1楼层接通事故广播扬声器进行事故广播。</w:t>
      </w:r>
    </w:p>
    <w:p w:rsidR="00F44826" w:rsidRDefault="00F44826">
      <w:pPr>
        <w:ind w:firstLine="480"/>
        <w:rPr>
          <w:rFonts w:hint="eastAsia"/>
        </w:rPr>
      </w:pPr>
      <w:r>
        <w:rPr>
          <w:rFonts w:hint="eastAsia"/>
        </w:rPr>
        <w:t>b.消防事故广播系统除在火灾时能可靠的进行火灾报警外，在平时可以兼做一般性业务广播；并且在发生火灾时，该系统应具有优先火灾报警功能。</w:t>
      </w:r>
    </w:p>
    <w:p w:rsidR="00F44826" w:rsidRDefault="00F44826">
      <w:pPr>
        <w:ind w:firstLine="480"/>
      </w:pPr>
      <w:r>
        <w:rPr>
          <w:rFonts w:hint="eastAsia"/>
        </w:rPr>
        <w:t>c.设备选型安装：在地下一层、地下二层、屋顶层等适当位置处设置号筒式3W耐火型扬声器，安装在距地2.5m左右的墙上；其余各层的走廊及公共部分均设置耐火型3W扬声器，吸顶安装。扬声器的直径为200mm。消防广播端子箱与消防接线端子箱并列安装，平面图不再示出。</w:t>
      </w:r>
    </w:p>
    <w:p w:rsidR="00F44826" w:rsidRDefault="00F44826">
      <w:pPr>
        <w:ind w:firstLine="480"/>
        <w:rPr>
          <w:rFonts w:hint="eastAsia"/>
        </w:rPr>
      </w:pPr>
      <w:r>
        <w:t>5.20.1.9</w:t>
      </w:r>
      <w:r>
        <w:rPr>
          <w:rFonts w:hint="eastAsia"/>
        </w:rPr>
        <w:t>消防直通对讲电话系统</w:t>
      </w:r>
    </w:p>
    <w:p w:rsidR="00F44826" w:rsidRDefault="00F44826">
      <w:pPr>
        <w:ind w:firstLine="480"/>
        <w:rPr>
          <w:rFonts w:hint="eastAsia"/>
        </w:rPr>
      </w:pPr>
      <w:r>
        <w:rPr>
          <w:rFonts w:hint="eastAsia"/>
        </w:rPr>
        <w:lastRenderedPageBreak/>
        <w:t>a.在消防值班室内设置消防直通对讲电话总机，除各层走廊疏散口附近适当位置等处设置消防直通对讲电话插孔外；在变配电室值班室、消防泵室值班室、消防设备机房室等处分别设置消防直通对讲电话分机。</w:t>
      </w:r>
    </w:p>
    <w:p w:rsidR="00F44826" w:rsidRDefault="00F44826">
      <w:pPr>
        <w:ind w:firstLine="480"/>
      </w:pPr>
      <w:r>
        <w:rPr>
          <w:rFonts w:hint="eastAsia"/>
        </w:rPr>
        <w:t>b.要求消防值班室电话总机及各分机，对讲电话插孔可以相互呼叫对讲，消防电话分机采用红色无拨号话机，话机及对讲电话插孔上设有“火警</w:t>
      </w:r>
      <w:r>
        <w:t>”</w:t>
      </w:r>
      <w:r>
        <w:rPr>
          <w:rFonts w:hint="eastAsia"/>
        </w:rPr>
        <w:t>专用明显标志。</w:t>
      </w:r>
    </w:p>
    <w:p w:rsidR="00F44826" w:rsidRDefault="00F44826">
      <w:pPr>
        <w:ind w:firstLine="480"/>
      </w:pPr>
      <w:r>
        <w:t>5.20.1.10</w:t>
      </w:r>
      <w:r>
        <w:rPr>
          <w:rFonts w:hint="eastAsia"/>
        </w:rPr>
        <w:t>电话与计算机网络系统:电话线路和计算机网络线路采用埋地引入方式，由室外弱电手孔引入电话电缆和校园网计算机网络线路到本建筑物电气竖井配线架。垂直布线子系统在电气竖井明敷设，水平子系统穿钢管在楼板内或地板内暗敷设至用户信息插座。信息插座除注明外，均采用暗装，底边距地0.3</w:t>
      </w:r>
      <w:r>
        <w:t>m</w:t>
      </w:r>
      <w:r>
        <w:rPr>
          <w:rFonts w:hint="eastAsia"/>
        </w:rPr>
        <w:t>。本工程1</w:t>
      </w:r>
      <w:r>
        <w:rPr>
          <w:rFonts w:hint="eastAsia"/>
          <w:vertAlign w:val="superscript"/>
        </w:rPr>
        <w:t>＃</w:t>
      </w:r>
      <w:r>
        <w:rPr>
          <w:rFonts w:hint="eastAsia"/>
        </w:rPr>
        <w:t>楼、2</w:t>
      </w:r>
      <w:r>
        <w:rPr>
          <w:rFonts w:hint="eastAsia"/>
          <w:vertAlign w:val="superscript"/>
        </w:rPr>
        <w:t>＃</w:t>
      </w:r>
      <w:r>
        <w:rPr>
          <w:rFonts w:hint="eastAsia"/>
        </w:rPr>
        <w:t>楼电话与计算机网络系统分支导线的配用管径分别为：1～2根穿SC20，3～4根穿SC25，5～6根穿SC32，3</w:t>
      </w:r>
      <w:r>
        <w:rPr>
          <w:rFonts w:hint="eastAsia"/>
          <w:vertAlign w:val="superscript"/>
        </w:rPr>
        <w:t>＃</w:t>
      </w:r>
      <w:r>
        <w:rPr>
          <w:rFonts w:hint="eastAsia"/>
        </w:rPr>
        <w:t>楼电话系统导线的配用管径为：1～2根穿SC15，3～4根穿SC20，网络系统的水平线路配用管径为：1～2根穿SC20，3～4根穿SC25。除图中注明外，其它均穿镀锌钢管暗敷。电话与计算机网络系统中的元器件均由承包公司配套供应。</w:t>
      </w:r>
    </w:p>
    <w:p w:rsidR="00F44826" w:rsidRDefault="00F44826">
      <w:pPr>
        <w:ind w:firstLine="480"/>
        <w:rPr>
          <w:rFonts w:hint="eastAsia"/>
        </w:rPr>
      </w:pPr>
      <w:r>
        <w:t>5.20.1.11</w:t>
      </w:r>
      <w:r>
        <w:rPr>
          <w:rFonts w:hint="eastAsia"/>
        </w:rPr>
        <w:t>有线电视系统:电视系统按有线电视系统设计，电视信号由校园有线电视网络引来，线路采用分配－分支系统，设备参数由承包单位确定，保证用户端电平调至64±4dB。有线电视主干线选用SYWV-75-9型，用户分支线选用SYWV－75－5型。电视分支线出图中注明外，均穿镀锌钢管（SC20）暗敷设于结构板内。电视插座处注明外，均采用暗装，底边距地0.3m。所有有线电视系统采用的设备和有线电视部件的输入、输出标称阻抗以及电缆标称特性阻抗均为75欧姆。有线电视系统中各种器件均由承包公司成套供货，并负责安装、调试。</w:t>
      </w:r>
    </w:p>
    <w:p w:rsidR="00F44826" w:rsidRDefault="00F44826">
      <w:pPr>
        <w:ind w:firstLine="480"/>
        <w:rPr>
          <w:rFonts w:hint="eastAsia"/>
        </w:rPr>
      </w:pPr>
      <w:r>
        <w:rPr>
          <w:rFonts w:hint="eastAsia"/>
        </w:rPr>
        <w:lastRenderedPageBreak/>
        <w:t>5.20.1.12设备安装及管线敷设</w:t>
      </w:r>
    </w:p>
    <w:p w:rsidR="00F44826" w:rsidRDefault="00F44826">
      <w:pPr>
        <w:ind w:firstLine="480"/>
        <w:rPr>
          <w:rFonts w:hint="eastAsia"/>
        </w:rPr>
      </w:pPr>
      <w:r>
        <w:rPr>
          <w:rFonts w:hint="eastAsia"/>
        </w:rPr>
        <w:t>a. 1</w:t>
      </w:r>
      <w:r>
        <w:rPr>
          <w:rFonts w:hint="eastAsia"/>
          <w:vertAlign w:val="superscript"/>
        </w:rPr>
        <w:t>＃</w:t>
      </w:r>
      <w:r>
        <w:rPr>
          <w:rFonts w:hint="eastAsia"/>
        </w:rPr>
        <w:t>楼设备安装：探测器、扬声器在有吊顶的地方安装在吊顶上；无吊顶处，探测器吸顶安装，扬声器挂墙安装，底边距地2.5m。</w:t>
      </w:r>
    </w:p>
    <w:p w:rsidR="00F44826" w:rsidRDefault="00F44826">
      <w:pPr>
        <w:ind w:firstLine="480"/>
        <w:rPr>
          <w:rFonts w:hint="eastAsia"/>
        </w:rPr>
      </w:pPr>
      <w:r>
        <w:rPr>
          <w:rFonts w:hint="eastAsia"/>
        </w:rPr>
        <w:t>b.楼探测器的安装位置如与其他设施：照明灯具、喷淋头、送风口等位置发生矛盾时，可根据现场情况作适当的调整，并且探测器与其保持适当的距离（探测器的周围0.5m内不应有遮挡物；探测器至墙壁、梁边的水平距离不小于0.5m；探测器距空调送风口边的水平距离不小于1.5m，并宜接近回风口安装；探测器至照明灯具的水平距离不小于0.2m；探测器与自动喷淋灭火喷头的水平距离不小于0.3m）。</w:t>
      </w:r>
    </w:p>
    <w:p w:rsidR="00F44826" w:rsidRDefault="00F44826">
      <w:pPr>
        <w:ind w:firstLine="480"/>
        <w:rPr>
          <w:rFonts w:hint="eastAsia"/>
        </w:rPr>
      </w:pPr>
      <w:r>
        <w:rPr>
          <w:rFonts w:hint="eastAsia"/>
        </w:rPr>
        <w:t>c.从接线盒、线槽等处引至探测器底座盒、控制设备盒、扬声器箱等的线路应加金属软管保护，保护用金属软管长度应不大于1m。在吊顶内敷设的各类管路和线槽时，宜采用单独的卡具吊顶安装或用支撑物固定。</w:t>
      </w:r>
    </w:p>
    <w:p w:rsidR="00F44826" w:rsidRDefault="00F44826">
      <w:pPr>
        <w:ind w:firstLine="480"/>
        <w:rPr>
          <w:rFonts w:hint="eastAsia"/>
        </w:rPr>
      </w:pPr>
      <w:r>
        <w:rPr>
          <w:rFonts w:hint="eastAsia"/>
        </w:rPr>
        <w:t>d.所有连接消防系统之设备的信号线及特殊控制电缆、电线等的选型必须满足消防局的要求；并且均采用阻燃或耐火型控制电缆、电线，要求质量可靠。</w:t>
      </w:r>
    </w:p>
    <w:p w:rsidR="00F44826" w:rsidRDefault="00F44826">
      <w:pPr>
        <w:ind w:firstLine="480"/>
        <w:rPr>
          <w:rFonts w:hint="eastAsia"/>
        </w:rPr>
      </w:pPr>
      <w:r>
        <w:rPr>
          <w:rFonts w:hint="eastAsia"/>
        </w:rPr>
        <w:t>消防报警控制设备的功能及造型等，均应符合国家的现行规范；所有火灾报警设备，探测器等均应具有国家消防检测中心的测试合格证书。</w:t>
      </w:r>
    </w:p>
    <w:p w:rsidR="00F44826" w:rsidRDefault="00F44826">
      <w:pPr>
        <w:ind w:firstLine="480"/>
        <w:rPr>
          <w:rFonts w:hint="eastAsia"/>
        </w:rPr>
      </w:pPr>
      <w:r>
        <w:rPr>
          <w:rFonts w:hint="eastAsia"/>
        </w:rPr>
        <w:t>e.管线敷设：本工程消防线路敷设除图中单独注明外，在有吊顶的地方，管线在吊顶内敷设；无吊顶的地方，管线埋现浇楼板敷设。消防报警线路导线选型及保护管选择（以下所有导线均穿钢管在吊顶内、楼板内火墙内暗敷）－见下表：</w:t>
      </w:r>
    </w:p>
    <w:tbl>
      <w:tblPr>
        <w:tblW w:w="0" w:type="auto"/>
        <w:jc w:val="center"/>
        <w:tblInd w:w="108"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2742"/>
        <w:gridCol w:w="2808"/>
        <w:gridCol w:w="2222"/>
        <w:gridCol w:w="841"/>
      </w:tblGrid>
      <w:tr w:rsidR="00F44826">
        <w:tblPrEx>
          <w:tblCellMar>
            <w:top w:w="0" w:type="dxa"/>
            <w:bottom w:w="0" w:type="dxa"/>
          </w:tblCellMar>
        </w:tblPrEx>
        <w:trPr>
          <w:jc w:val="center"/>
        </w:trPr>
        <w:tc>
          <w:tcPr>
            <w:tcW w:w="2809" w:type="dxa"/>
            <w:shd w:val="pct10" w:color="auto" w:fill="auto"/>
          </w:tcPr>
          <w:p w:rsidR="00F44826" w:rsidRDefault="00F44826">
            <w:pPr>
              <w:ind w:firstLine="480"/>
              <w:rPr>
                <w:rFonts w:hint="eastAsia"/>
              </w:rPr>
            </w:pPr>
            <w:r>
              <w:rPr>
                <w:rFonts w:hint="eastAsia"/>
              </w:rPr>
              <w:t>导线用途</w:t>
            </w:r>
          </w:p>
        </w:tc>
        <w:tc>
          <w:tcPr>
            <w:tcW w:w="2891" w:type="dxa"/>
            <w:shd w:val="pct10" w:color="auto" w:fill="auto"/>
          </w:tcPr>
          <w:p w:rsidR="00F44826" w:rsidRDefault="00F44826">
            <w:pPr>
              <w:ind w:firstLine="480"/>
              <w:rPr>
                <w:rFonts w:hint="eastAsia"/>
              </w:rPr>
            </w:pPr>
            <w:r>
              <w:rPr>
                <w:rFonts w:hint="eastAsia"/>
              </w:rPr>
              <w:t>导线型号(mm2)</w:t>
            </w:r>
          </w:p>
        </w:tc>
        <w:tc>
          <w:tcPr>
            <w:tcW w:w="2280" w:type="dxa"/>
            <w:shd w:val="pct10" w:color="auto" w:fill="auto"/>
          </w:tcPr>
          <w:p w:rsidR="00F44826" w:rsidRDefault="00F44826">
            <w:pPr>
              <w:ind w:firstLine="480"/>
              <w:rPr>
                <w:rFonts w:hint="eastAsia"/>
              </w:rPr>
            </w:pPr>
            <w:r>
              <w:rPr>
                <w:rFonts w:hint="eastAsia"/>
              </w:rPr>
              <w:t>保护管</w:t>
            </w:r>
          </w:p>
        </w:tc>
        <w:tc>
          <w:tcPr>
            <w:tcW w:w="855" w:type="dxa"/>
            <w:shd w:val="pct10" w:color="auto" w:fill="auto"/>
          </w:tcPr>
          <w:p w:rsidR="00F44826" w:rsidRDefault="00F44826" w:rsidP="007C1082">
            <w:pPr>
              <w:ind w:firstLineChars="0" w:firstLine="0"/>
              <w:rPr>
                <w:rFonts w:hint="eastAsia"/>
              </w:rPr>
            </w:pPr>
            <w:r>
              <w:rPr>
                <w:rFonts w:hint="eastAsia"/>
              </w:rPr>
              <w:t>备注</w:t>
            </w:r>
          </w:p>
        </w:tc>
      </w:tr>
      <w:tr w:rsidR="00F44826">
        <w:tblPrEx>
          <w:tblCellMar>
            <w:top w:w="0" w:type="dxa"/>
            <w:bottom w:w="0" w:type="dxa"/>
          </w:tblCellMar>
        </w:tblPrEx>
        <w:trPr>
          <w:jc w:val="center"/>
        </w:trPr>
        <w:tc>
          <w:tcPr>
            <w:tcW w:w="2809" w:type="dxa"/>
            <w:shd w:val="pct10" w:color="auto" w:fill="auto"/>
            <w:vAlign w:val="center"/>
          </w:tcPr>
          <w:p w:rsidR="00F44826" w:rsidRDefault="00F44826" w:rsidP="007C1082">
            <w:pPr>
              <w:ind w:firstLineChars="0" w:firstLine="0"/>
              <w:rPr>
                <w:rFonts w:hint="eastAsia"/>
              </w:rPr>
            </w:pPr>
            <w:r>
              <w:rPr>
                <w:rFonts w:hint="eastAsia"/>
              </w:rPr>
              <w:t>火灾报警信号线(FA)</w:t>
            </w:r>
          </w:p>
        </w:tc>
        <w:tc>
          <w:tcPr>
            <w:tcW w:w="2891" w:type="dxa"/>
            <w:vAlign w:val="center"/>
          </w:tcPr>
          <w:p w:rsidR="00F44826" w:rsidRDefault="00F44826">
            <w:pPr>
              <w:ind w:firstLine="480"/>
              <w:rPr>
                <w:rFonts w:hint="eastAsia"/>
              </w:rPr>
            </w:pPr>
            <w:r>
              <w:rPr>
                <w:rFonts w:hint="eastAsia"/>
              </w:rPr>
              <w:t>ZR-RVS 2×1.5 mm</w:t>
            </w:r>
            <w:r>
              <w:rPr>
                <w:rFonts w:hint="eastAsia"/>
                <w:vertAlign w:val="superscript"/>
              </w:rPr>
              <w:t>2</w:t>
            </w:r>
          </w:p>
        </w:tc>
        <w:tc>
          <w:tcPr>
            <w:tcW w:w="2280" w:type="dxa"/>
            <w:vAlign w:val="center"/>
          </w:tcPr>
          <w:p w:rsidR="00F44826" w:rsidRDefault="00F44826">
            <w:pPr>
              <w:ind w:firstLine="480"/>
              <w:rPr>
                <w:rFonts w:hint="eastAsia"/>
              </w:rPr>
            </w:pPr>
            <w:r>
              <w:rPr>
                <w:rFonts w:hint="eastAsia"/>
              </w:rPr>
              <w:t>SC20</w:t>
            </w:r>
          </w:p>
        </w:tc>
        <w:tc>
          <w:tcPr>
            <w:tcW w:w="855" w:type="dxa"/>
            <w:vAlign w:val="center"/>
          </w:tcPr>
          <w:p w:rsidR="00F44826" w:rsidRDefault="00F44826" w:rsidP="007C1082">
            <w:pPr>
              <w:ind w:firstLineChars="0" w:firstLine="0"/>
              <w:rPr>
                <w:rFonts w:hint="eastAsia"/>
              </w:rPr>
            </w:pPr>
            <w:r>
              <w:rPr>
                <w:rFonts w:hint="eastAsia"/>
              </w:rPr>
              <w:t>双色</w:t>
            </w:r>
          </w:p>
        </w:tc>
      </w:tr>
      <w:tr w:rsidR="00F44826">
        <w:tblPrEx>
          <w:tblCellMar>
            <w:top w:w="0" w:type="dxa"/>
            <w:bottom w:w="0" w:type="dxa"/>
          </w:tblCellMar>
        </w:tblPrEx>
        <w:trPr>
          <w:jc w:val="center"/>
        </w:trPr>
        <w:tc>
          <w:tcPr>
            <w:tcW w:w="2809" w:type="dxa"/>
            <w:shd w:val="pct10" w:color="auto" w:fill="auto"/>
            <w:vAlign w:val="center"/>
          </w:tcPr>
          <w:p w:rsidR="00F44826" w:rsidRDefault="00F44826">
            <w:pPr>
              <w:ind w:firstLine="480"/>
              <w:rPr>
                <w:rFonts w:hint="eastAsia"/>
              </w:rPr>
            </w:pPr>
            <w:r>
              <w:rPr>
                <w:rFonts w:hint="eastAsia"/>
              </w:rPr>
              <w:t>电源线（V）</w:t>
            </w:r>
          </w:p>
        </w:tc>
        <w:tc>
          <w:tcPr>
            <w:tcW w:w="2891" w:type="dxa"/>
            <w:vAlign w:val="center"/>
          </w:tcPr>
          <w:p w:rsidR="00F44826" w:rsidRDefault="00F44826">
            <w:pPr>
              <w:ind w:firstLine="480"/>
              <w:rPr>
                <w:rFonts w:hint="eastAsia"/>
              </w:rPr>
            </w:pPr>
            <w:r>
              <w:rPr>
                <w:rFonts w:hint="eastAsia"/>
              </w:rPr>
              <w:t>ZR-BV 2×2.5 mm</w:t>
            </w:r>
            <w:r>
              <w:rPr>
                <w:rFonts w:hint="eastAsia"/>
                <w:vertAlign w:val="superscript"/>
              </w:rPr>
              <w:t>2</w:t>
            </w:r>
          </w:p>
        </w:tc>
        <w:tc>
          <w:tcPr>
            <w:tcW w:w="2280" w:type="dxa"/>
            <w:vAlign w:val="center"/>
          </w:tcPr>
          <w:p w:rsidR="00F44826" w:rsidRDefault="00F44826">
            <w:pPr>
              <w:ind w:firstLine="480"/>
              <w:rPr>
                <w:rFonts w:hint="eastAsia"/>
              </w:rPr>
            </w:pPr>
            <w:r>
              <w:rPr>
                <w:rFonts w:hint="eastAsia"/>
              </w:rPr>
              <w:t>SC20</w:t>
            </w:r>
          </w:p>
        </w:tc>
        <w:tc>
          <w:tcPr>
            <w:tcW w:w="855" w:type="dxa"/>
            <w:vAlign w:val="center"/>
          </w:tcPr>
          <w:p w:rsidR="00F44826" w:rsidRDefault="00F44826" w:rsidP="007C1082">
            <w:pPr>
              <w:ind w:firstLineChars="0" w:firstLine="0"/>
              <w:rPr>
                <w:rFonts w:hint="eastAsia"/>
              </w:rPr>
            </w:pPr>
            <w:r>
              <w:rPr>
                <w:rFonts w:hint="eastAsia"/>
              </w:rPr>
              <w:t>双色</w:t>
            </w:r>
          </w:p>
        </w:tc>
      </w:tr>
      <w:tr w:rsidR="00F44826">
        <w:tblPrEx>
          <w:tblCellMar>
            <w:top w:w="0" w:type="dxa"/>
            <w:bottom w:w="0" w:type="dxa"/>
          </w:tblCellMar>
        </w:tblPrEx>
        <w:trPr>
          <w:jc w:val="center"/>
        </w:trPr>
        <w:tc>
          <w:tcPr>
            <w:tcW w:w="2809" w:type="dxa"/>
            <w:shd w:val="pct10" w:color="auto" w:fill="auto"/>
            <w:vAlign w:val="center"/>
          </w:tcPr>
          <w:p w:rsidR="00F44826" w:rsidRDefault="00F44826" w:rsidP="007C1082">
            <w:pPr>
              <w:ind w:firstLineChars="0" w:firstLine="0"/>
              <w:rPr>
                <w:rFonts w:hint="eastAsia"/>
              </w:rPr>
            </w:pPr>
            <w:r>
              <w:rPr>
                <w:rFonts w:hint="eastAsia"/>
              </w:rPr>
              <w:lastRenderedPageBreak/>
              <w:t>火灾报警线（FA）/电源线（V）</w:t>
            </w:r>
          </w:p>
        </w:tc>
        <w:tc>
          <w:tcPr>
            <w:tcW w:w="2891" w:type="dxa"/>
            <w:vAlign w:val="center"/>
          </w:tcPr>
          <w:p w:rsidR="00F44826" w:rsidRDefault="00F44826">
            <w:pPr>
              <w:ind w:firstLine="480"/>
              <w:rPr>
                <w:rFonts w:hint="eastAsia"/>
              </w:rPr>
            </w:pPr>
            <w:r>
              <w:rPr>
                <w:rFonts w:hint="eastAsia"/>
              </w:rPr>
              <w:t>ZR-RVS 2×1.5</w:t>
            </w:r>
          </w:p>
          <w:p w:rsidR="00F44826" w:rsidRDefault="00F44826">
            <w:pPr>
              <w:ind w:firstLine="480"/>
              <w:rPr>
                <w:rFonts w:hint="eastAsia"/>
              </w:rPr>
            </w:pPr>
            <w:r>
              <w:rPr>
                <w:rFonts w:hint="eastAsia"/>
              </w:rPr>
              <w:t>ZR-BV 2×2.5</w:t>
            </w:r>
          </w:p>
        </w:tc>
        <w:tc>
          <w:tcPr>
            <w:tcW w:w="2280" w:type="dxa"/>
            <w:vAlign w:val="center"/>
          </w:tcPr>
          <w:p w:rsidR="00F44826" w:rsidRDefault="00F44826">
            <w:pPr>
              <w:ind w:firstLine="480"/>
              <w:rPr>
                <w:rFonts w:hint="eastAsia"/>
              </w:rPr>
            </w:pPr>
            <w:r>
              <w:rPr>
                <w:rFonts w:hint="eastAsia"/>
              </w:rPr>
              <w:t>SC20</w:t>
            </w:r>
          </w:p>
        </w:tc>
        <w:tc>
          <w:tcPr>
            <w:tcW w:w="855" w:type="dxa"/>
            <w:vAlign w:val="center"/>
          </w:tcPr>
          <w:p w:rsidR="00F44826" w:rsidRDefault="00F44826">
            <w:pPr>
              <w:ind w:firstLine="480"/>
              <w:rPr>
                <w:rFonts w:hint="eastAsia"/>
              </w:rPr>
            </w:pPr>
          </w:p>
        </w:tc>
      </w:tr>
      <w:tr w:rsidR="00F44826">
        <w:tblPrEx>
          <w:tblCellMar>
            <w:top w:w="0" w:type="dxa"/>
            <w:bottom w:w="0" w:type="dxa"/>
          </w:tblCellMar>
        </w:tblPrEx>
        <w:trPr>
          <w:jc w:val="center"/>
        </w:trPr>
        <w:tc>
          <w:tcPr>
            <w:tcW w:w="2809" w:type="dxa"/>
            <w:shd w:val="pct10" w:color="auto" w:fill="auto"/>
            <w:vAlign w:val="center"/>
          </w:tcPr>
          <w:p w:rsidR="00F44826" w:rsidRDefault="00F44826">
            <w:pPr>
              <w:ind w:firstLine="480"/>
              <w:rPr>
                <w:rFonts w:hint="eastAsia"/>
              </w:rPr>
            </w:pPr>
            <w:r>
              <w:rPr>
                <w:rFonts w:hint="eastAsia"/>
              </w:rPr>
              <w:t>消防广播线(FB)</w:t>
            </w:r>
          </w:p>
        </w:tc>
        <w:tc>
          <w:tcPr>
            <w:tcW w:w="2891" w:type="dxa"/>
            <w:vAlign w:val="center"/>
          </w:tcPr>
          <w:p w:rsidR="00F44826" w:rsidRDefault="00F44826">
            <w:pPr>
              <w:ind w:firstLine="480"/>
              <w:rPr>
                <w:rFonts w:hint="eastAsia"/>
              </w:rPr>
            </w:pPr>
            <w:r>
              <w:rPr>
                <w:rFonts w:hint="eastAsia"/>
              </w:rPr>
              <w:t>ZR-RVS 2×1.5 mm</w:t>
            </w:r>
            <w:r>
              <w:rPr>
                <w:rFonts w:hint="eastAsia"/>
                <w:vertAlign w:val="superscript"/>
              </w:rPr>
              <w:t>2</w:t>
            </w:r>
          </w:p>
        </w:tc>
        <w:tc>
          <w:tcPr>
            <w:tcW w:w="2280" w:type="dxa"/>
            <w:vAlign w:val="center"/>
          </w:tcPr>
          <w:p w:rsidR="00F44826" w:rsidRDefault="00F44826">
            <w:pPr>
              <w:ind w:firstLine="480"/>
              <w:rPr>
                <w:rFonts w:hint="eastAsia"/>
              </w:rPr>
            </w:pPr>
            <w:r>
              <w:rPr>
                <w:rFonts w:hint="eastAsia"/>
              </w:rPr>
              <w:t>1～2对-SC20</w:t>
            </w:r>
          </w:p>
          <w:p w:rsidR="00F44826" w:rsidRDefault="00F44826">
            <w:pPr>
              <w:ind w:firstLine="480"/>
              <w:rPr>
                <w:rFonts w:hint="eastAsia"/>
              </w:rPr>
            </w:pPr>
            <w:r>
              <w:rPr>
                <w:rFonts w:hint="eastAsia"/>
              </w:rPr>
              <w:t>3～5对-SC25</w:t>
            </w:r>
          </w:p>
        </w:tc>
        <w:tc>
          <w:tcPr>
            <w:tcW w:w="855" w:type="dxa"/>
            <w:vAlign w:val="center"/>
          </w:tcPr>
          <w:p w:rsidR="00F44826" w:rsidRDefault="00F44826" w:rsidP="007C1082">
            <w:pPr>
              <w:ind w:firstLineChars="0" w:firstLine="0"/>
              <w:rPr>
                <w:rFonts w:hint="eastAsia"/>
              </w:rPr>
            </w:pPr>
            <w:r>
              <w:rPr>
                <w:rFonts w:hint="eastAsia"/>
              </w:rPr>
              <w:t>双色</w:t>
            </w:r>
          </w:p>
        </w:tc>
      </w:tr>
      <w:tr w:rsidR="00F44826">
        <w:tblPrEx>
          <w:tblCellMar>
            <w:top w:w="0" w:type="dxa"/>
            <w:bottom w:w="0" w:type="dxa"/>
          </w:tblCellMar>
        </w:tblPrEx>
        <w:trPr>
          <w:jc w:val="center"/>
        </w:trPr>
        <w:tc>
          <w:tcPr>
            <w:tcW w:w="2809" w:type="dxa"/>
            <w:shd w:val="pct10" w:color="auto" w:fill="auto"/>
            <w:vAlign w:val="center"/>
          </w:tcPr>
          <w:p w:rsidR="00F44826" w:rsidRDefault="00F44826">
            <w:pPr>
              <w:ind w:firstLine="480"/>
              <w:rPr>
                <w:rFonts w:hint="eastAsia"/>
              </w:rPr>
            </w:pPr>
            <w:r>
              <w:rPr>
                <w:rFonts w:hint="eastAsia"/>
              </w:rPr>
              <w:t>火警电话线路(FH)</w:t>
            </w:r>
          </w:p>
        </w:tc>
        <w:tc>
          <w:tcPr>
            <w:tcW w:w="2891" w:type="dxa"/>
            <w:vAlign w:val="center"/>
          </w:tcPr>
          <w:p w:rsidR="00F44826" w:rsidRDefault="00F44826">
            <w:pPr>
              <w:ind w:firstLine="480"/>
              <w:rPr>
                <w:rFonts w:hint="eastAsia"/>
              </w:rPr>
            </w:pPr>
            <w:r>
              <w:rPr>
                <w:rFonts w:hint="eastAsia"/>
              </w:rPr>
              <w:t>ZR-RVS 2×1.5 mm</w:t>
            </w:r>
            <w:r>
              <w:rPr>
                <w:rFonts w:hint="eastAsia"/>
                <w:vertAlign w:val="superscript"/>
              </w:rPr>
              <w:t>2</w:t>
            </w:r>
          </w:p>
        </w:tc>
        <w:tc>
          <w:tcPr>
            <w:tcW w:w="2280" w:type="dxa"/>
            <w:vAlign w:val="center"/>
          </w:tcPr>
          <w:p w:rsidR="00F44826" w:rsidRDefault="00F44826">
            <w:pPr>
              <w:ind w:firstLine="480"/>
              <w:rPr>
                <w:rFonts w:hint="eastAsia"/>
              </w:rPr>
            </w:pPr>
            <w:r>
              <w:rPr>
                <w:rFonts w:hint="eastAsia"/>
              </w:rPr>
              <w:t>1～2对-SC20</w:t>
            </w:r>
          </w:p>
          <w:p w:rsidR="00F44826" w:rsidRDefault="00F44826">
            <w:pPr>
              <w:ind w:firstLine="480"/>
              <w:rPr>
                <w:rFonts w:hint="eastAsia"/>
              </w:rPr>
            </w:pPr>
            <w:r>
              <w:rPr>
                <w:rFonts w:hint="eastAsia"/>
              </w:rPr>
              <w:t>3～5对-SC25</w:t>
            </w:r>
          </w:p>
        </w:tc>
        <w:tc>
          <w:tcPr>
            <w:tcW w:w="855" w:type="dxa"/>
            <w:vAlign w:val="center"/>
          </w:tcPr>
          <w:p w:rsidR="00F44826" w:rsidRDefault="00F44826">
            <w:pPr>
              <w:ind w:firstLine="480"/>
              <w:rPr>
                <w:rFonts w:hint="eastAsia"/>
              </w:rPr>
            </w:pPr>
          </w:p>
        </w:tc>
      </w:tr>
    </w:tbl>
    <w:p w:rsidR="00F44826" w:rsidRDefault="00F44826">
      <w:pPr>
        <w:ind w:firstLine="480"/>
        <w:rPr>
          <w:rFonts w:hint="eastAsia"/>
        </w:rPr>
      </w:pPr>
      <w:r>
        <w:rPr>
          <w:rFonts w:hint="eastAsia"/>
        </w:rPr>
        <w:t>f.2</w:t>
      </w:r>
      <w:r>
        <w:rPr>
          <w:rFonts w:hint="eastAsia"/>
          <w:vertAlign w:val="superscript"/>
        </w:rPr>
        <w:t>＃</w:t>
      </w:r>
      <w:r>
        <w:rPr>
          <w:rFonts w:hint="eastAsia"/>
        </w:rPr>
        <w:t>楼、3</w:t>
      </w:r>
      <w:r>
        <w:rPr>
          <w:rFonts w:hint="eastAsia"/>
          <w:vertAlign w:val="superscript"/>
        </w:rPr>
        <w:t>＃</w:t>
      </w:r>
      <w:r>
        <w:rPr>
          <w:rFonts w:hint="eastAsia"/>
        </w:rPr>
        <w:t>楼探测器吸顶安装，手动报警按纽暗装，距地1.5米，编址模块在吊顶内明装，在无吊顶场所距地2.2m嵌墙安装探测器至墙壁，梁边的水平距离不小于500mm，探测器至送风口的水平距离不小于1.5m，探测器与照明灯具的水平净距不小于0.2m；与自动喷淋灭火喷头的水平距离不小于0.3m，接线端子箱竖井内明装，距地2.0m。本部分图纸需经消防部门审批同意后方可进行施工，管线在穿越伸缩缝时应做伸缩处理。火灾报警回路总线穿SC15钢管，联动控制总线穿SC25钢管，火警电话线穿SC20钢管，均在楼板内敷设。明敷的消防管线及金属线槽外表面均涂防火材料。</w:t>
      </w:r>
    </w:p>
    <w:p w:rsidR="00F44826" w:rsidRDefault="00F44826">
      <w:pPr>
        <w:ind w:firstLine="480"/>
        <w:rPr>
          <w:rFonts w:hint="eastAsia"/>
        </w:rPr>
      </w:pPr>
      <w:r>
        <w:rPr>
          <w:rFonts w:hint="eastAsia"/>
        </w:rPr>
        <w:t xml:space="preserve">         信号线               RVS2×1.5mm2</w:t>
      </w:r>
    </w:p>
    <w:p w:rsidR="00F44826" w:rsidRDefault="00F44826">
      <w:pPr>
        <w:ind w:firstLine="480"/>
        <w:rPr>
          <w:rFonts w:hint="eastAsia"/>
        </w:rPr>
      </w:pPr>
      <w:r>
        <w:rPr>
          <w:rFonts w:hint="eastAsia"/>
        </w:rPr>
        <w:t xml:space="preserve">         消火栓回灯线         RVS2×1.5mm2</w:t>
      </w:r>
    </w:p>
    <w:p w:rsidR="00F44826" w:rsidRDefault="00F44826">
      <w:pPr>
        <w:ind w:firstLine="480"/>
        <w:rPr>
          <w:rFonts w:hint="eastAsia"/>
        </w:rPr>
      </w:pPr>
      <w:r>
        <w:rPr>
          <w:rFonts w:hint="eastAsia"/>
        </w:rPr>
        <w:t xml:space="preserve">         消火栓启泵线         RVS2×1.5mm2</w:t>
      </w:r>
    </w:p>
    <w:p w:rsidR="00F44826" w:rsidRDefault="00F44826">
      <w:pPr>
        <w:ind w:firstLine="480"/>
        <w:rPr>
          <w:rFonts w:hint="eastAsia"/>
        </w:rPr>
      </w:pPr>
      <w:r>
        <w:rPr>
          <w:rFonts w:hint="eastAsia"/>
        </w:rPr>
        <w:t xml:space="preserve">         电源线               RVS2×1.5mm2</w:t>
      </w:r>
    </w:p>
    <w:p w:rsidR="00F44826" w:rsidRDefault="00F44826">
      <w:pPr>
        <w:ind w:firstLine="480"/>
        <w:rPr>
          <w:rFonts w:hint="eastAsia"/>
        </w:rPr>
      </w:pPr>
      <w:r>
        <w:rPr>
          <w:rFonts w:hint="eastAsia"/>
        </w:rPr>
        <w:t xml:space="preserve">         电话线               RVS2×1.0mm2</w:t>
      </w:r>
    </w:p>
    <w:p w:rsidR="00F44826" w:rsidRDefault="00F44826">
      <w:pPr>
        <w:ind w:firstLine="480"/>
        <w:rPr>
          <w:rFonts w:hint="eastAsia"/>
        </w:rPr>
      </w:pPr>
      <w:r>
        <w:rPr>
          <w:rFonts w:hint="eastAsia"/>
        </w:rPr>
        <w:t xml:space="preserve">         广播线               RVS2×1.0mm2</w:t>
      </w:r>
    </w:p>
    <w:p w:rsidR="00F44826" w:rsidRDefault="00F44826">
      <w:pPr>
        <w:ind w:firstLine="480"/>
        <w:rPr>
          <w:rFonts w:hint="eastAsia"/>
        </w:rPr>
      </w:pPr>
      <w:r>
        <w:rPr>
          <w:rFonts w:hint="eastAsia"/>
        </w:rPr>
        <w:t xml:space="preserve">         手动控制线           RVS2×1.5mm2</w:t>
      </w:r>
    </w:p>
    <w:p w:rsidR="00F44826" w:rsidRDefault="00F44826">
      <w:pPr>
        <w:ind w:firstLine="480"/>
      </w:pPr>
    </w:p>
    <w:p w:rsidR="00F44826" w:rsidRDefault="00F44826">
      <w:pPr>
        <w:pStyle w:val="2"/>
        <w:ind w:left="240" w:right="240" w:firstLine="208"/>
        <w:rPr>
          <w:rFonts w:hint="eastAsia"/>
        </w:rPr>
      </w:pPr>
      <w:bookmarkStart w:id="45" w:name="_Toc206998912"/>
      <w:r>
        <w:rPr>
          <w:rFonts w:hint="eastAsia"/>
        </w:rPr>
        <w:lastRenderedPageBreak/>
        <w:t>电气专业施工做法及技术要求</w:t>
      </w:r>
      <w:bookmarkStart w:id="46" w:name="bk129"/>
      <w:bookmarkEnd w:id="45"/>
      <w:bookmarkEnd w:id="46"/>
    </w:p>
    <w:p w:rsidR="00F44826" w:rsidRDefault="00F44826">
      <w:pPr>
        <w:ind w:firstLine="480"/>
        <w:rPr>
          <w:rFonts w:hint="eastAsia"/>
        </w:rPr>
      </w:pPr>
      <w:bookmarkStart w:id="47" w:name="bk130"/>
      <w:bookmarkEnd w:id="47"/>
      <w:r>
        <w:rPr>
          <w:rFonts w:hint="eastAsia"/>
        </w:rPr>
        <w:t>以下按照施工顺序，按结构配合、安装配合、调试三个大的阶段分别编制施工方案如下：</w:t>
      </w:r>
    </w:p>
    <w:p w:rsidR="00F44826" w:rsidRDefault="00F44826">
      <w:pPr>
        <w:ind w:firstLine="480"/>
        <w:rPr>
          <w:rFonts w:hint="eastAsia"/>
        </w:rPr>
      </w:pPr>
      <w:r>
        <w:rPr>
          <w:rFonts w:hint="eastAsia"/>
        </w:rPr>
        <w:t>5</w:t>
      </w:r>
      <w:r>
        <w:t>.</w:t>
      </w:r>
      <w:r>
        <w:rPr>
          <w:rFonts w:hint="eastAsia"/>
        </w:rPr>
        <w:t>20.</w:t>
      </w:r>
      <w:r>
        <w:t>2.1</w:t>
      </w:r>
      <w:r>
        <w:rPr>
          <w:rFonts w:hint="eastAsia"/>
        </w:rPr>
        <w:t>结构配合阶段电气专业施工做法及技术要求</w:t>
      </w:r>
    </w:p>
    <w:p w:rsidR="00F44826" w:rsidRDefault="00F44826">
      <w:pPr>
        <w:ind w:firstLine="480"/>
        <w:rPr>
          <w:rFonts w:hint="eastAsia"/>
        </w:rPr>
      </w:pPr>
      <w:r>
        <w:t xml:space="preserve">a </w:t>
      </w:r>
      <w:r>
        <w:rPr>
          <w:rFonts w:hint="eastAsia"/>
        </w:rPr>
        <w:t>钢管的施工做法</w:t>
      </w:r>
    </w:p>
    <w:p w:rsidR="00F44826" w:rsidRDefault="00F44826">
      <w:pPr>
        <w:ind w:firstLine="480"/>
        <w:rPr>
          <w:rFonts w:hint="eastAsia"/>
        </w:rPr>
      </w:pPr>
      <w:r>
        <w:rPr>
          <w:rFonts w:hint="eastAsia"/>
        </w:rPr>
        <w:t>①焊接钢管敷设</w:t>
      </w:r>
    </w:p>
    <w:p w:rsidR="00F44826" w:rsidRDefault="00F44826">
      <w:pPr>
        <w:ind w:firstLine="480"/>
      </w:pPr>
      <w:r>
        <w:t>1)</w:t>
      </w:r>
      <w:r>
        <w:rPr>
          <w:rFonts w:hint="eastAsia"/>
        </w:rPr>
        <w:t>暗配管工艺流程：</w:t>
      </w:r>
    </w:p>
    <w:p w:rsidR="00F44826" w:rsidRDefault="00F44826">
      <w:pPr>
        <w:ind w:firstLine="480"/>
        <w:rPr>
          <w:rFonts w:hint="eastAsia"/>
        </w:rPr>
      </w:pPr>
    </w:p>
    <w:p w:rsidR="00F44826" w:rsidRDefault="00201CC3">
      <w:pPr>
        <w:ind w:firstLine="480"/>
        <w:rPr>
          <w:rFonts w:hint="eastAsia"/>
        </w:rPr>
      </w:pPr>
      <w:r>
        <w:rPr>
          <w:rFonts w:hint="eastAsia"/>
          <w:noProof/>
        </w:rPr>
        <w:drawing>
          <wp:inline distT="0" distB="0" distL="0" distR="0">
            <wp:extent cx="4295775" cy="3476625"/>
            <wp:effectExtent l="19050" t="0" r="952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cstate="print"/>
                    <a:srcRect/>
                    <a:stretch>
                      <a:fillRect/>
                    </a:stretch>
                  </pic:blipFill>
                  <pic:spPr bwMode="auto">
                    <a:xfrm>
                      <a:off x="0" y="0"/>
                      <a:ext cx="4295775" cy="3476625"/>
                    </a:xfrm>
                    <a:prstGeom prst="rect">
                      <a:avLst/>
                    </a:prstGeom>
                    <a:noFill/>
                    <a:ln w="9525">
                      <a:noFill/>
                      <a:miter lim="800000"/>
                      <a:headEnd/>
                      <a:tailEnd/>
                    </a:ln>
                  </pic:spPr>
                </pic:pic>
              </a:graphicData>
            </a:graphic>
          </wp:inline>
        </w:drawing>
      </w:r>
    </w:p>
    <w:p w:rsidR="00F44826" w:rsidRDefault="00F44826">
      <w:pPr>
        <w:ind w:firstLine="480"/>
        <w:rPr>
          <w:rFonts w:hint="eastAsia"/>
        </w:rPr>
      </w:pPr>
      <w:r>
        <w:rPr>
          <w:rFonts w:hint="eastAsia"/>
        </w:rPr>
        <w:t>暗配管工艺流程图</w:t>
      </w:r>
    </w:p>
    <w:p w:rsidR="00F44826" w:rsidRDefault="00F44826">
      <w:pPr>
        <w:ind w:firstLine="480"/>
        <w:rPr>
          <w:rFonts w:hint="eastAsia"/>
        </w:rPr>
      </w:pPr>
      <w:r>
        <w:t>2)</w:t>
      </w:r>
      <w:r>
        <w:rPr>
          <w:rFonts w:hint="eastAsia"/>
        </w:rPr>
        <w:t>明配管工艺流程：</w:t>
      </w:r>
    </w:p>
    <w:p w:rsidR="00F44826" w:rsidRDefault="00201CC3">
      <w:pPr>
        <w:ind w:firstLine="480"/>
        <w:rPr>
          <w:rFonts w:hint="eastAsia"/>
        </w:rPr>
      </w:pPr>
      <w:r>
        <w:rPr>
          <w:rFonts w:hint="eastAsia"/>
          <w:noProof/>
        </w:rPr>
        <w:lastRenderedPageBreak/>
        <w:drawing>
          <wp:inline distT="0" distB="0" distL="0" distR="0">
            <wp:extent cx="4610100" cy="3867150"/>
            <wp:effectExtent l="19050" t="0" r="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1" cstate="print"/>
                    <a:srcRect/>
                    <a:stretch>
                      <a:fillRect/>
                    </a:stretch>
                  </pic:blipFill>
                  <pic:spPr bwMode="auto">
                    <a:xfrm>
                      <a:off x="0" y="0"/>
                      <a:ext cx="4610100" cy="3867150"/>
                    </a:xfrm>
                    <a:prstGeom prst="rect">
                      <a:avLst/>
                    </a:prstGeom>
                    <a:noFill/>
                    <a:ln w="9525">
                      <a:noFill/>
                      <a:miter lim="800000"/>
                      <a:headEnd/>
                      <a:tailEnd/>
                    </a:ln>
                  </pic:spPr>
                </pic:pic>
              </a:graphicData>
            </a:graphic>
          </wp:inline>
        </w:drawing>
      </w:r>
    </w:p>
    <w:p w:rsidR="00F44826" w:rsidRDefault="00F44826">
      <w:pPr>
        <w:ind w:firstLine="480"/>
        <w:rPr>
          <w:rFonts w:hint="eastAsia"/>
        </w:rPr>
      </w:pPr>
      <w:r>
        <w:rPr>
          <w:rFonts w:hint="eastAsia"/>
        </w:rPr>
        <w:t>明配管工艺流程图</w:t>
      </w:r>
    </w:p>
    <w:p w:rsidR="00F44826" w:rsidRDefault="00F44826">
      <w:pPr>
        <w:ind w:firstLine="480"/>
      </w:pPr>
      <w:r>
        <w:t>3)</w:t>
      </w:r>
      <w:r>
        <w:rPr>
          <w:rFonts w:hint="eastAsia"/>
        </w:rPr>
        <w:t>施工工艺要求：钢管壁厚均匀、焊缝齐全，无劈裂、砂眼、棱刺、凹扁现象。防腐完整。应有产品合格证；管箍应为通丝管箍，套管长度宜为管外径2.2倍。铁制开关盒、灯头盒、接线盒应符合标准要求，规格应与装置件配套，不使用的管孔敲落板应完整，镀锌完整、无脱落；紧固件镀锌完整、无脱落。根据施工图要求测定箱、盒位置；成排安装时要弹线，位置划出标记，按测定的位置固定箱、盒，相邻或成排箱、盒应挂线找平、找直、线坠找正 。现浇混凝土楼板上的箱、盒，可将箱、盒点焊固定在钢模板上；现浇混凝土墙上的箱、盒，可将箱、盒安装卡铁，将卡铁与钢筋焊固定；为使箱、盒标高准确，也可采用预留套盒的方法；砌筑墙体上的箱、盒应采用水泥砂浆稳固，砂浆应饱满。钢管的弯曲应采用冷煨法。一般管径20mm及以下时使用手扳煨弯器；管径25mm及以上时，使用液压煨弯</w:t>
      </w:r>
      <w:r>
        <w:rPr>
          <w:rFonts w:hint="eastAsia"/>
        </w:rPr>
        <w:lastRenderedPageBreak/>
        <w:t>器；管径70mm及以上时，使用机械煨弯器。将需断口的管子用压力压牢，用钢锯或砂轮锯锯断。管口应齐平，并用扁锉、圆锉或半圆锉将管口锉光滑。螺纹连接的管端用手扳套丝板或套丝机套丝，使用通丝管箍连接；采用套管连接时，套管两端应焊接严密、牢固。现浇混凝土楼板内敷设：管路应敷设在底筋上，管进箱盒处应煨灯叉弯，管路每隔1m左右应用铅丝绑扎牢。砌筑墙体内敷设：配合砌墙时敷设的管路宜放在墙中心，管入箱、盒处应煨灯叉弯；剔槽敷设的管路应紧敷于槽内，管路每隔1m左右应用铁钉、铅丝绑扎牢，并用高强度等级水泥砂浆抹面稳固。向楼板或墙外的引管不宜过长，螺纹连接的管端应套好丝，并安好管箍。管路敷设后，将箱、盒、管路连接成整体接地。螺纹连接的管箍两端钢管与金属箱、盒之间应焊接跨接地线。配管工程完成后（模板拆除后）应进行预扫管。采用铅丝带布扫管法，清除管内积水及杂物， 发现问题及时处理，避免穿线时再剔凿。施工应紧密配合土建进度，不颠倒工序，不损坏结构，不经允许不得切断钢筋，建筑装修后严禁再剔凿。剔槽、洞不应用力过猛，槽、洞不应过大过宽，严禁剔横槽。施工中随时提请其它工种施工人员配合保护好电气管、盒。土建吊运料具、吊装模板时应避免砸、碰管路、箱盒。注意及时封堵管口、箱、盒口，防止杂物掉入管内、污染箱盒。明配管应横平竖直，其水平或垂直安装的允许偏差为1</w:t>
      </w:r>
      <w:r>
        <w:t>.5</w:t>
      </w:r>
      <w:r>
        <w:rPr>
          <w:rFonts w:hint="eastAsia"/>
        </w:rPr>
        <w:t>‰，全长偏差不应大于管内径的1/2，金属管盒应做好保护地线的连接。管卡间距及跨接地线规格见下表。</w:t>
      </w:r>
    </w:p>
    <w:p w:rsidR="00F44826" w:rsidRDefault="00F44826">
      <w:pPr>
        <w:ind w:firstLine="480"/>
        <w:rPr>
          <w:rFonts w:hint="eastAsia"/>
        </w:rPr>
      </w:pPr>
      <w:r>
        <w:rPr>
          <w:rFonts w:hint="eastAsia"/>
        </w:rPr>
        <w:t>钢管明配中间管卡最大距离</w:t>
      </w:r>
    </w:p>
    <w:tbl>
      <w:tblPr>
        <w:tblW w:w="0" w:type="auto"/>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tblPr>
      <w:tblGrid>
        <w:gridCol w:w="2958"/>
        <w:gridCol w:w="1413"/>
        <w:gridCol w:w="1414"/>
        <w:gridCol w:w="1414"/>
        <w:gridCol w:w="1414"/>
      </w:tblGrid>
      <w:tr w:rsidR="00F44826">
        <w:tblPrEx>
          <w:tblCellMar>
            <w:top w:w="0" w:type="dxa"/>
            <w:bottom w:w="0" w:type="dxa"/>
          </w:tblCellMar>
        </w:tblPrEx>
        <w:trPr>
          <w:cantSplit/>
          <w:jc w:val="center"/>
        </w:trPr>
        <w:tc>
          <w:tcPr>
            <w:tcW w:w="2958" w:type="dxa"/>
            <w:vMerge w:val="restart"/>
            <w:shd w:val="pct10" w:color="auto" w:fill="auto"/>
            <w:vAlign w:val="center"/>
          </w:tcPr>
          <w:p w:rsidR="00F44826" w:rsidRDefault="00F44826">
            <w:pPr>
              <w:ind w:firstLine="480"/>
              <w:rPr>
                <w:rFonts w:hint="eastAsia"/>
              </w:rPr>
            </w:pPr>
            <w:r>
              <w:rPr>
                <w:rFonts w:hint="eastAsia"/>
              </w:rPr>
              <w:t>钢管名称</w:t>
            </w:r>
          </w:p>
        </w:tc>
        <w:tc>
          <w:tcPr>
            <w:tcW w:w="5655" w:type="dxa"/>
            <w:gridSpan w:val="4"/>
            <w:shd w:val="pct10" w:color="auto" w:fill="auto"/>
            <w:vAlign w:val="center"/>
          </w:tcPr>
          <w:p w:rsidR="00F44826" w:rsidRDefault="00F44826">
            <w:pPr>
              <w:ind w:firstLine="480"/>
              <w:rPr>
                <w:rFonts w:hint="eastAsia"/>
              </w:rPr>
            </w:pPr>
            <w:r>
              <w:rPr>
                <w:rFonts w:hint="eastAsia"/>
              </w:rPr>
              <w:t>钢管直径</w:t>
            </w:r>
            <w:r>
              <w:t xml:space="preserve">  (mm)</w:t>
            </w:r>
          </w:p>
        </w:tc>
      </w:tr>
      <w:tr w:rsidR="00F44826">
        <w:tblPrEx>
          <w:tblCellMar>
            <w:top w:w="0" w:type="dxa"/>
            <w:bottom w:w="0" w:type="dxa"/>
          </w:tblCellMar>
        </w:tblPrEx>
        <w:trPr>
          <w:cantSplit/>
          <w:jc w:val="center"/>
        </w:trPr>
        <w:tc>
          <w:tcPr>
            <w:tcW w:w="2958" w:type="dxa"/>
            <w:vMerge/>
            <w:shd w:val="pct10" w:color="auto" w:fill="auto"/>
            <w:vAlign w:val="center"/>
          </w:tcPr>
          <w:p w:rsidR="00F44826" w:rsidRDefault="00F44826">
            <w:pPr>
              <w:ind w:firstLine="480"/>
              <w:rPr>
                <w:rFonts w:hint="eastAsia"/>
              </w:rPr>
            </w:pPr>
          </w:p>
        </w:tc>
        <w:tc>
          <w:tcPr>
            <w:tcW w:w="1413" w:type="dxa"/>
            <w:shd w:val="pct10" w:color="auto" w:fill="auto"/>
            <w:vAlign w:val="center"/>
          </w:tcPr>
          <w:p w:rsidR="00F44826" w:rsidRDefault="00F44826">
            <w:pPr>
              <w:ind w:firstLine="480"/>
              <w:rPr>
                <w:rFonts w:hint="eastAsia"/>
              </w:rPr>
            </w:pPr>
            <w:r>
              <w:rPr>
                <w:rFonts w:hint="eastAsia"/>
              </w:rPr>
              <w:t>15～20</w:t>
            </w:r>
          </w:p>
        </w:tc>
        <w:tc>
          <w:tcPr>
            <w:tcW w:w="1414" w:type="dxa"/>
            <w:shd w:val="pct10" w:color="auto" w:fill="auto"/>
            <w:vAlign w:val="center"/>
          </w:tcPr>
          <w:p w:rsidR="00F44826" w:rsidRDefault="00F44826">
            <w:pPr>
              <w:ind w:firstLine="480"/>
              <w:rPr>
                <w:rFonts w:hint="eastAsia"/>
              </w:rPr>
            </w:pPr>
            <w:r>
              <w:rPr>
                <w:rFonts w:hint="eastAsia"/>
              </w:rPr>
              <w:t>25～32</w:t>
            </w:r>
          </w:p>
        </w:tc>
        <w:tc>
          <w:tcPr>
            <w:tcW w:w="1414" w:type="dxa"/>
            <w:shd w:val="pct10" w:color="auto" w:fill="auto"/>
            <w:vAlign w:val="center"/>
          </w:tcPr>
          <w:p w:rsidR="00F44826" w:rsidRDefault="00F44826">
            <w:pPr>
              <w:ind w:firstLine="480"/>
              <w:rPr>
                <w:rFonts w:hint="eastAsia"/>
              </w:rPr>
            </w:pPr>
            <w:r>
              <w:rPr>
                <w:rFonts w:hint="eastAsia"/>
              </w:rPr>
              <w:t>50～65</w:t>
            </w:r>
          </w:p>
        </w:tc>
        <w:tc>
          <w:tcPr>
            <w:tcW w:w="1414" w:type="dxa"/>
            <w:shd w:val="pct10" w:color="auto" w:fill="auto"/>
            <w:vAlign w:val="center"/>
          </w:tcPr>
          <w:p w:rsidR="00F44826" w:rsidRDefault="00F44826">
            <w:pPr>
              <w:ind w:firstLine="480"/>
              <w:rPr>
                <w:rFonts w:hint="eastAsia"/>
              </w:rPr>
            </w:pPr>
            <w:r>
              <w:rPr>
                <w:rFonts w:hint="eastAsia"/>
              </w:rPr>
              <w:t>65～100</w:t>
            </w:r>
          </w:p>
        </w:tc>
      </w:tr>
      <w:tr w:rsidR="00F44826">
        <w:tblPrEx>
          <w:tblCellMar>
            <w:top w:w="0" w:type="dxa"/>
            <w:bottom w:w="0" w:type="dxa"/>
          </w:tblCellMar>
        </w:tblPrEx>
        <w:trPr>
          <w:cantSplit/>
          <w:jc w:val="center"/>
        </w:trPr>
        <w:tc>
          <w:tcPr>
            <w:tcW w:w="2958" w:type="dxa"/>
            <w:shd w:val="pct10" w:color="auto" w:fill="auto"/>
            <w:vAlign w:val="center"/>
          </w:tcPr>
          <w:p w:rsidR="00F44826" w:rsidRDefault="00F44826">
            <w:pPr>
              <w:ind w:firstLine="480"/>
              <w:rPr>
                <w:rFonts w:hint="eastAsia"/>
              </w:rPr>
            </w:pPr>
            <w:r>
              <w:rPr>
                <w:rFonts w:hint="eastAsia"/>
              </w:rPr>
              <w:lastRenderedPageBreak/>
              <w:t>管卡间最大距离</w:t>
            </w:r>
          </w:p>
        </w:tc>
        <w:tc>
          <w:tcPr>
            <w:tcW w:w="1413" w:type="dxa"/>
            <w:vAlign w:val="center"/>
          </w:tcPr>
          <w:p w:rsidR="00F44826" w:rsidRDefault="00F44826">
            <w:pPr>
              <w:ind w:firstLine="480"/>
              <w:rPr>
                <w:rFonts w:hint="eastAsia"/>
              </w:rPr>
            </w:pPr>
            <w:r>
              <w:rPr>
                <w:rFonts w:hint="eastAsia"/>
              </w:rPr>
              <w:t>1500</w:t>
            </w:r>
          </w:p>
        </w:tc>
        <w:tc>
          <w:tcPr>
            <w:tcW w:w="1414" w:type="dxa"/>
            <w:vAlign w:val="center"/>
          </w:tcPr>
          <w:p w:rsidR="00F44826" w:rsidRDefault="00F44826">
            <w:pPr>
              <w:ind w:firstLine="480"/>
              <w:rPr>
                <w:rFonts w:hint="eastAsia"/>
              </w:rPr>
            </w:pPr>
            <w:r>
              <w:rPr>
                <w:rFonts w:hint="eastAsia"/>
              </w:rPr>
              <w:t>2000</w:t>
            </w:r>
          </w:p>
        </w:tc>
        <w:tc>
          <w:tcPr>
            <w:tcW w:w="1414" w:type="dxa"/>
            <w:vAlign w:val="center"/>
          </w:tcPr>
          <w:p w:rsidR="00F44826" w:rsidRDefault="00F44826">
            <w:pPr>
              <w:ind w:firstLine="480"/>
              <w:rPr>
                <w:rFonts w:hint="eastAsia"/>
              </w:rPr>
            </w:pPr>
            <w:r>
              <w:rPr>
                <w:rFonts w:hint="eastAsia"/>
              </w:rPr>
              <w:t>2500</w:t>
            </w:r>
          </w:p>
        </w:tc>
        <w:tc>
          <w:tcPr>
            <w:tcW w:w="1414" w:type="dxa"/>
            <w:vAlign w:val="center"/>
          </w:tcPr>
          <w:p w:rsidR="00F44826" w:rsidRDefault="00F44826">
            <w:pPr>
              <w:ind w:firstLine="480"/>
              <w:rPr>
                <w:rFonts w:hint="eastAsia"/>
              </w:rPr>
            </w:pPr>
            <w:r>
              <w:rPr>
                <w:rFonts w:hint="eastAsia"/>
              </w:rPr>
              <w:t>3500</w:t>
            </w:r>
          </w:p>
        </w:tc>
      </w:tr>
      <w:tr w:rsidR="00F44826">
        <w:tblPrEx>
          <w:tblCellMar>
            <w:top w:w="0" w:type="dxa"/>
            <w:bottom w:w="0" w:type="dxa"/>
          </w:tblCellMar>
        </w:tblPrEx>
        <w:trPr>
          <w:cantSplit/>
          <w:jc w:val="center"/>
        </w:trPr>
        <w:tc>
          <w:tcPr>
            <w:tcW w:w="2958" w:type="dxa"/>
            <w:shd w:val="pct10" w:color="auto" w:fill="auto"/>
            <w:vAlign w:val="center"/>
          </w:tcPr>
          <w:p w:rsidR="00F44826" w:rsidRDefault="00F44826" w:rsidP="007C1082">
            <w:pPr>
              <w:ind w:firstLineChars="83" w:firstLine="199"/>
              <w:rPr>
                <w:rFonts w:hint="eastAsia"/>
              </w:rPr>
            </w:pPr>
            <w:r>
              <w:rPr>
                <w:rFonts w:hint="eastAsia"/>
              </w:rPr>
              <w:t>厚钢管距转弯中点、</w:t>
            </w:r>
          </w:p>
          <w:p w:rsidR="00F44826" w:rsidRDefault="00F44826" w:rsidP="007C1082">
            <w:pPr>
              <w:ind w:firstLineChars="83" w:firstLine="199"/>
              <w:rPr>
                <w:rFonts w:hint="eastAsia"/>
              </w:rPr>
            </w:pPr>
            <w:r>
              <w:rPr>
                <w:rFonts w:hint="eastAsia"/>
              </w:rPr>
              <w:t>首末端</w:t>
            </w:r>
          </w:p>
        </w:tc>
        <w:tc>
          <w:tcPr>
            <w:tcW w:w="5655" w:type="dxa"/>
            <w:gridSpan w:val="4"/>
            <w:vAlign w:val="center"/>
          </w:tcPr>
          <w:p w:rsidR="00F44826" w:rsidRDefault="00F44826">
            <w:pPr>
              <w:ind w:firstLine="480"/>
              <w:rPr>
                <w:rFonts w:hint="eastAsia"/>
              </w:rPr>
            </w:pPr>
            <w:r>
              <w:rPr>
                <w:rFonts w:hint="eastAsia"/>
              </w:rPr>
              <w:t>150～500</w:t>
            </w:r>
          </w:p>
        </w:tc>
      </w:tr>
    </w:tbl>
    <w:p w:rsidR="00F44826" w:rsidRDefault="00F44826">
      <w:pPr>
        <w:ind w:firstLine="480"/>
        <w:rPr>
          <w:rFonts w:hint="eastAsia"/>
        </w:rPr>
      </w:pPr>
    </w:p>
    <w:p w:rsidR="00F44826" w:rsidRDefault="00F44826">
      <w:pPr>
        <w:ind w:firstLine="480"/>
        <w:rPr>
          <w:rFonts w:hint="eastAsia"/>
        </w:rPr>
      </w:pPr>
      <w:r>
        <w:rPr>
          <w:rFonts w:hint="eastAsia"/>
        </w:rPr>
        <w:t>跨接地线规格表</w:t>
      </w:r>
      <w:r>
        <w:t>(mm)</w:t>
      </w:r>
    </w:p>
    <w:tbl>
      <w:tblPr>
        <w:tblW w:w="0" w:type="auto"/>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tblPr>
      <w:tblGrid>
        <w:gridCol w:w="1248"/>
        <w:gridCol w:w="1425"/>
        <w:gridCol w:w="3135"/>
        <w:gridCol w:w="2805"/>
      </w:tblGrid>
      <w:tr w:rsidR="00F44826">
        <w:tblPrEx>
          <w:tblCellMar>
            <w:top w:w="0" w:type="dxa"/>
            <w:bottom w:w="0" w:type="dxa"/>
          </w:tblCellMar>
        </w:tblPrEx>
        <w:trPr>
          <w:jc w:val="center"/>
        </w:trPr>
        <w:tc>
          <w:tcPr>
            <w:tcW w:w="1248" w:type="dxa"/>
            <w:shd w:val="pct10" w:color="auto" w:fill="auto"/>
            <w:vAlign w:val="center"/>
          </w:tcPr>
          <w:p w:rsidR="00F44826" w:rsidRDefault="00F44826" w:rsidP="007C1082">
            <w:pPr>
              <w:ind w:firstLineChars="0" w:firstLine="0"/>
              <w:rPr>
                <w:rFonts w:hint="eastAsia"/>
              </w:rPr>
            </w:pPr>
            <w:r>
              <w:rPr>
                <w:rFonts w:hint="eastAsia"/>
              </w:rPr>
              <w:t>管 径</w:t>
            </w:r>
          </w:p>
        </w:tc>
        <w:tc>
          <w:tcPr>
            <w:tcW w:w="1425" w:type="dxa"/>
            <w:shd w:val="pct10" w:color="auto" w:fill="auto"/>
            <w:vAlign w:val="center"/>
          </w:tcPr>
          <w:p w:rsidR="00F44826" w:rsidRDefault="00F44826">
            <w:pPr>
              <w:ind w:firstLine="480"/>
              <w:rPr>
                <w:rFonts w:hint="eastAsia"/>
              </w:rPr>
            </w:pPr>
            <w:r>
              <w:rPr>
                <w:rFonts w:hint="eastAsia"/>
              </w:rPr>
              <w:t>圆  钢</w:t>
            </w:r>
          </w:p>
        </w:tc>
        <w:tc>
          <w:tcPr>
            <w:tcW w:w="3135" w:type="dxa"/>
            <w:shd w:val="pct10" w:color="auto" w:fill="auto"/>
            <w:vAlign w:val="center"/>
          </w:tcPr>
          <w:p w:rsidR="00F44826" w:rsidRDefault="00F44826">
            <w:pPr>
              <w:ind w:firstLine="480"/>
              <w:rPr>
                <w:rFonts w:hint="eastAsia"/>
              </w:rPr>
            </w:pPr>
            <w:r>
              <w:rPr>
                <w:rFonts w:hint="eastAsia"/>
              </w:rPr>
              <w:t>配  管  条  件</w:t>
            </w:r>
          </w:p>
        </w:tc>
        <w:tc>
          <w:tcPr>
            <w:tcW w:w="2805" w:type="dxa"/>
            <w:shd w:val="pct10" w:color="auto" w:fill="auto"/>
            <w:vAlign w:val="center"/>
          </w:tcPr>
          <w:p w:rsidR="00F44826" w:rsidRDefault="00F44826" w:rsidP="007C1082">
            <w:pPr>
              <w:ind w:firstLineChars="83" w:firstLine="199"/>
              <w:rPr>
                <w:rFonts w:hint="eastAsia"/>
              </w:rPr>
            </w:pPr>
            <w:r>
              <w:rPr>
                <w:rFonts w:hint="eastAsia"/>
              </w:rPr>
              <w:t>钢管弯曲半径R</w:t>
            </w:r>
          </w:p>
          <w:p w:rsidR="00F44826" w:rsidRDefault="00F44826" w:rsidP="007C1082">
            <w:pPr>
              <w:ind w:firstLineChars="83" w:firstLine="199"/>
              <w:rPr>
                <w:rFonts w:hint="eastAsia"/>
              </w:rPr>
            </w:pPr>
            <w:r>
              <w:rPr>
                <w:rFonts w:hint="eastAsia"/>
              </w:rPr>
              <w:t>与管外径D之比</w:t>
            </w:r>
          </w:p>
        </w:tc>
      </w:tr>
      <w:tr w:rsidR="00F44826">
        <w:tblPrEx>
          <w:tblCellMar>
            <w:top w:w="0" w:type="dxa"/>
            <w:bottom w:w="0" w:type="dxa"/>
          </w:tblCellMar>
        </w:tblPrEx>
        <w:trPr>
          <w:jc w:val="center"/>
        </w:trPr>
        <w:tc>
          <w:tcPr>
            <w:tcW w:w="1248" w:type="dxa"/>
            <w:vAlign w:val="center"/>
          </w:tcPr>
          <w:p w:rsidR="00F44826" w:rsidRDefault="00F44826" w:rsidP="007C1082">
            <w:pPr>
              <w:ind w:firstLineChars="0" w:firstLine="0"/>
              <w:rPr>
                <w:rFonts w:hint="eastAsia"/>
              </w:rPr>
            </w:pPr>
            <w:r>
              <w:rPr>
                <w:rFonts w:hint="eastAsia"/>
              </w:rPr>
              <w:t>15～25</w:t>
            </w:r>
          </w:p>
        </w:tc>
        <w:tc>
          <w:tcPr>
            <w:tcW w:w="1425" w:type="dxa"/>
            <w:vAlign w:val="center"/>
          </w:tcPr>
          <w:p w:rsidR="00F44826" w:rsidRDefault="00F44826">
            <w:pPr>
              <w:ind w:firstLine="480"/>
              <w:rPr>
                <w:rFonts w:hint="eastAsia"/>
              </w:rPr>
            </w:pPr>
            <w:r>
              <w:rPr>
                <w:rFonts w:hint="eastAsia"/>
              </w:rPr>
              <w:t>Ф5</w:t>
            </w:r>
          </w:p>
        </w:tc>
        <w:tc>
          <w:tcPr>
            <w:tcW w:w="3135" w:type="dxa"/>
            <w:vAlign w:val="center"/>
          </w:tcPr>
          <w:p w:rsidR="00F44826" w:rsidRDefault="00F44826">
            <w:pPr>
              <w:ind w:firstLine="480"/>
              <w:rPr>
                <w:rFonts w:hint="eastAsia"/>
              </w:rPr>
            </w:pPr>
            <w:r>
              <w:rPr>
                <w:rFonts w:hint="eastAsia"/>
              </w:rPr>
              <w:t>明配时</w:t>
            </w:r>
          </w:p>
        </w:tc>
        <w:tc>
          <w:tcPr>
            <w:tcW w:w="2805" w:type="dxa"/>
            <w:vAlign w:val="center"/>
          </w:tcPr>
          <w:p w:rsidR="00F44826" w:rsidRDefault="00F44826">
            <w:pPr>
              <w:ind w:firstLine="480"/>
              <w:rPr>
                <w:rFonts w:hint="eastAsia"/>
              </w:rPr>
            </w:pPr>
            <w:r>
              <w:rPr>
                <w:rFonts w:hint="eastAsia"/>
              </w:rPr>
              <w:t>6</w:t>
            </w:r>
          </w:p>
        </w:tc>
      </w:tr>
      <w:tr w:rsidR="00F44826">
        <w:tblPrEx>
          <w:tblCellMar>
            <w:top w:w="0" w:type="dxa"/>
            <w:bottom w:w="0" w:type="dxa"/>
          </w:tblCellMar>
        </w:tblPrEx>
        <w:trPr>
          <w:jc w:val="center"/>
        </w:trPr>
        <w:tc>
          <w:tcPr>
            <w:tcW w:w="1248" w:type="dxa"/>
            <w:vAlign w:val="center"/>
          </w:tcPr>
          <w:p w:rsidR="00F44826" w:rsidRDefault="00F44826" w:rsidP="007C1082">
            <w:pPr>
              <w:ind w:firstLineChars="0" w:firstLine="0"/>
              <w:rPr>
                <w:rFonts w:hint="eastAsia"/>
              </w:rPr>
            </w:pPr>
            <w:r>
              <w:rPr>
                <w:rFonts w:hint="eastAsia"/>
              </w:rPr>
              <w:t>32～40</w:t>
            </w:r>
          </w:p>
        </w:tc>
        <w:tc>
          <w:tcPr>
            <w:tcW w:w="1425" w:type="dxa"/>
            <w:vAlign w:val="center"/>
          </w:tcPr>
          <w:p w:rsidR="00F44826" w:rsidRDefault="00F44826">
            <w:pPr>
              <w:ind w:firstLine="480"/>
              <w:rPr>
                <w:rFonts w:hint="eastAsia"/>
              </w:rPr>
            </w:pPr>
            <w:r>
              <w:rPr>
                <w:rFonts w:hint="eastAsia"/>
              </w:rPr>
              <w:t>Ф6</w:t>
            </w:r>
          </w:p>
        </w:tc>
        <w:tc>
          <w:tcPr>
            <w:tcW w:w="3135" w:type="dxa"/>
            <w:vAlign w:val="center"/>
          </w:tcPr>
          <w:p w:rsidR="00F44826" w:rsidRDefault="00F44826">
            <w:pPr>
              <w:ind w:firstLine="480"/>
              <w:rPr>
                <w:rFonts w:hint="eastAsia"/>
              </w:rPr>
            </w:pPr>
            <w:r>
              <w:rPr>
                <w:rFonts w:hint="eastAsia"/>
              </w:rPr>
              <w:t>明配只有1个弯时</w:t>
            </w:r>
          </w:p>
        </w:tc>
        <w:tc>
          <w:tcPr>
            <w:tcW w:w="2805" w:type="dxa"/>
            <w:vAlign w:val="center"/>
          </w:tcPr>
          <w:p w:rsidR="00F44826" w:rsidRDefault="00F44826">
            <w:pPr>
              <w:ind w:firstLine="480"/>
              <w:rPr>
                <w:rFonts w:hint="eastAsia"/>
              </w:rPr>
            </w:pPr>
            <w:r>
              <w:rPr>
                <w:rFonts w:hint="eastAsia"/>
              </w:rPr>
              <w:t>4</w:t>
            </w:r>
          </w:p>
        </w:tc>
      </w:tr>
      <w:tr w:rsidR="00F44826">
        <w:tblPrEx>
          <w:tblCellMar>
            <w:top w:w="0" w:type="dxa"/>
            <w:bottom w:w="0" w:type="dxa"/>
          </w:tblCellMar>
        </w:tblPrEx>
        <w:trPr>
          <w:jc w:val="center"/>
        </w:trPr>
        <w:tc>
          <w:tcPr>
            <w:tcW w:w="1248" w:type="dxa"/>
            <w:vAlign w:val="center"/>
          </w:tcPr>
          <w:p w:rsidR="00F44826" w:rsidRDefault="00F44826" w:rsidP="007C1082">
            <w:pPr>
              <w:ind w:firstLineChars="0" w:firstLine="0"/>
              <w:rPr>
                <w:rFonts w:hint="eastAsia"/>
              </w:rPr>
            </w:pPr>
            <w:r>
              <w:rPr>
                <w:rFonts w:hint="eastAsia"/>
              </w:rPr>
              <w:t>50～65</w:t>
            </w:r>
          </w:p>
        </w:tc>
        <w:tc>
          <w:tcPr>
            <w:tcW w:w="1425" w:type="dxa"/>
            <w:vAlign w:val="center"/>
          </w:tcPr>
          <w:p w:rsidR="00F44826" w:rsidRDefault="00F44826">
            <w:pPr>
              <w:ind w:firstLine="480"/>
              <w:rPr>
                <w:rFonts w:hint="eastAsia"/>
              </w:rPr>
            </w:pPr>
            <w:r>
              <w:rPr>
                <w:rFonts w:hint="eastAsia"/>
              </w:rPr>
              <w:t>Ф10</w:t>
            </w:r>
          </w:p>
        </w:tc>
        <w:tc>
          <w:tcPr>
            <w:tcW w:w="3135" w:type="dxa"/>
            <w:vAlign w:val="center"/>
          </w:tcPr>
          <w:p w:rsidR="00F44826" w:rsidRDefault="00F44826">
            <w:pPr>
              <w:ind w:firstLine="480"/>
              <w:rPr>
                <w:rFonts w:hint="eastAsia"/>
              </w:rPr>
            </w:pPr>
            <w:r>
              <w:rPr>
                <w:rFonts w:hint="eastAsia"/>
              </w:rPr>
              <w:t>暗配时</w:t>
            </w:r>
          </w:p>
        </w:tc>
        <w:tc>
          <w:tcPr>
            <w:tcW w:w="2805" w:type="dxa"/>
            <w:vAlign w:val="center"/>
          </w:tcPr>
          <w:p w:rsidR="00F44826" w:rsidRDefault="00F44826">
            <w:pPr>
              <w:ind w:firstLine="480"/>
              <w:rPr>
                <w:rFonts w:hint="eastAsia"/>
              </w:rPr>
            </w:pPr>
            <w:r>
              <w:rPr>
                <w:rFonts w:hint="eastAsia"/>
              </w:rPr>
              <w:t>6</w:t>
            </w:r>
          </w:p>
        </w:tc>
      </w:tr>
    </w:tbl>
    <w:p w:rsidR="00F44826" w:rsidRDefault="00F44826">
      <w:pPr>
        <w:ind w:firstLine="480"/>
        <w:rPr>
          <w:rFonts w:hint="eastAsia"/>
        </w:rPr>
      </w:pPr>
    </w:p>
    <w:p w:rsidR="00F44826" w:rsidRDefault="00F44826">
      <w:pPr>
        <w:ind w:firstLine="480"/>
        <w:rPr>
          <w:rFonts w:hint="eastAsia"/>
        </w:rPr>
      </w:pPr>
      <w:r>
        <w:t>b</w:t>
      </w:r>
      <w:r>
        <w:rPr>
          <w:rFonts w:hint="eastAsia"/>
        </w:rPr>
        <w:t>.金属线槽、桥架施工做法及技术要求</w:t>
      </w:r>
    </w:p>
    <w:p w:rsidR="00F44826" w:rsidRDefault="00F44826">
      <w:pPr>
        <w:ind w:firstLine="480"/>
        <w:rPr>
          <w:rFonts w:hint="eastAsia"/>
        </w:rPr>
      </w:pPr>
      <w:r>
        <w:rPr>
          <w:rFonts w:hint="eastAsia"/>
        </w:rPr>
        <w:t>① 作业条件： 配合土建的结构施工，预留孔洞、预埋铁和预埋吊杆、吊架等全部完成。 顶棚和墙面的喷浆、油漆等全部完成后，方可进行线槽敷设及槽内配线。</w:t>
      </w:r>
    </w:p>
    <w:p w:rsidR="00F44826" w:rsidRDefault="00F44826">
      <w:pPr>
        <w:ind w:firstLine="480"/>
        <w:rPr>
          <w:rFonts w:hint="eastAsia"/>
        </w:rPr>
      </w:pPr>
      <w:r>
        <w:rPr>
          <w:rFonts w:hint="eastAsia"/>
        </w:rPr>
        <w:t>②金属线槽敷设的工艺流程如下：</w:t>
      </w:r>
    </w:p>
    <w:p w:rsidR="00F44826" w:rsidRDefault="00F44826">
      <w:pPr>
        <w:ind w:firstLine="480"/>
        <w:rPr>
          <w:rFonts w:hint="eastAsia"/>
        </w:rPr>
      </w:pPr>
      <w:r>
        <w:rPr>
          <w:rFonts w:hint="eastAsia"/>
        </w:rPr>
        <w:t xml:space="preserve"> </w:t>
      </w:r>
      <w:r w:rsidR="00201CC3">
        <w:rPr>
          <w:rFonts w:hint="eastAsia"/>
          <w:noProof/>
        </w:rPr>
        <w:lastRenderedPageBreak/>
        <w:drawing>
          <wp:inline distT="0" distB="0" distL="0" distR="0">
            <wp:extent cx="5200650" cy="2495550"/>
            <wp:effectExtent l="19050" t="0" r="0" b="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2" cstate="print"/>
                    <a:srcRect/>
                    <a:stretch>
                      <a:fillRect/>
                    </a:stretch>
                  </pic:blipFill>
                  <pic:spPr bwMode="auto">
                    <a:xfrm>
                      <a:off x="0" y="0"/>
                      <a:ext cx="5200650" cy="2495550"/>
                    </a:xfrm>
                    <a:prstGeom prst="rect">
                      <a:avLst/>
                    </a:prstGeom>
                    <a:noFill/>
                    <a:ln w="9525">
                      <a:noFill/>
                      <a:miter lim="800000"/>
                      <a:headEnd/>
                      <a:tailEnd/>
                    </a:ln>
                  </pic:spPr>
                </pic:pic>
              </a:graphicData>
            </a:graphic>
          </wp:inline>
        </w:drawing>
      </w:r>
    </w:p>
    <w:p w:rsidR="00F44826" w:rsidRDefault="00F44826">
      <w:pPr>
        <w:ind w:firstLine="480"/>
        <w:rPr>
          <w:rFonts w:hint="eastAsia"/>
        </w:rPr>
      </w:pPr>
      <w:r>
        <w:rPr>
          <w:rFonts w:hint="eastAsia"/>
        </w:rPr>
        <w:t>③金属线槽安装(如下图所示)</w:t>
      </w:r>
    </w:p>
    <w:p w:rsidR="00F44826" w:rsidRDefault="00F44826">
      <w:pPr>
        <w:ind w:firstLine="480"/>
        <w:rPr>
          <w:rFonts w:hint="eastAsia"/>
        </w:rPr>
      </w:pPr>
      <w:r>
        <w:rPr>
          <w:rFonts w:hint="eastAsia"/>
        </w:rPr>
        <w:t>1</w:t>
      </w:r>
      <w:r>
        <w:t>)</w:t>
      </w:r>
      <w:r>
        <w:rPr>
          <w:rFonts w:hint="eastAsia"/>
        </w:rPr>
        <w:t>电缆桥架在电气竖井内敷设:</w:t>
      </w:r>
    </w:p>
    <w:p w:rsidR="00F44826" w:rsidRDefault="00F44826">
      <w:pPr>
        <w:ind w:firstLine="480"/>
        <w:rPr>
          <w:rFonts w:hint="eastAsia"/>
          <w:snapToGrid w:val="0"/>
        </w:rPr>
      </w:pPr>
      <w:r>
        <w:rPr>
          <w:rFonts w:hint="eastAsia"/>
          <w:snapToGrid w:val="0"/>
        </w:rPr>
        <w:t xml:space="preserve">      </w:t>
      </w:r>
    </w:p>
    <w:p w:rsidR="00F44826" w:rsidRDefault="00F44826">
      <w:pPr>
        <w:ind w:firstLine="480"/>
        <w:rPr>
          <w:rFonts w:hint="eastAsia"/>
        </w:rPr>
      </w:pPr>
      <w:r>
        <w:rPr>
          <w:rFonts w:hint="eastAsia"/>
        </w:rPr>
        <w:t>2</w:t>
      </w:r>
      <w:r>
        <w:t>)</w:t>
      </w:r>
      <w:r>
        <w:rPr>
          <w:rFonts w:hint="eastAsia"/>
        </w:rPr>
        <w:t>电缆桥架水平敷设：</w:t>
      </w:r>
    </w:p>
    <w:p w:rsidR="00F44826" w:rsidRDefault="00F44826">
      <w:pPr>
        <w:ind w:firstLine="480"/>
        <w:rPr>
          <w:rFonts w:hint="eastAsia"/>
        </w:rPr>
      </w:pPr>
    </w:p>
    <w:p w:rsidR="00F44826" w:rsidRDefault="00F44826">
      <w:pPr>
        <w:ind w:firstLine="480"/>
        <w:rPr>
          <w:rFonts w:hint="eastAsia"/>
        </w:rPr>
      </w:pPr>
    </w:p>
    <w:p w:rsidR="00F44826" w:rsidRDefault="00F44826">
      <w:pPr>
        <w:ind w:firstLine="480"/>
        <w:rPr>
          <w:rFonts w:hint="eastAsia"/>
        </w:rPr>
      </w:pPr>
      <w:r>
        <w:rPr>
          <w:rFonts w:hint="eastAsia"/>
        </w:rPr>
        <w:t>支、吊架所用钢材应平整，无显著扭曲，下料后长短偏差应在5</w:t>
      </w:r>
      <w:r>
        <w:t>mm</w:t>
      </w:r>
      <w:r>
        <w:rPr>
          <w:rFonts w:hint="eastAsia"/>
        </w:rPr>
        <w:t>范围内，切口应无卷边、毛刺。支、吊架应焊接牢固，无显著变形，焊缝均匀平整，焊缝长度应符合要求，并做好防腐处理，支、吊架安装应牢固，保证横平竖直，在有坡度的建筑物口安装支、吊架应与建筑物有相同坡度。线槽的连接应采用连接板，用垫圈、弹簧垫圈、螺母紧固，接缝处应紧密平直，槽盖装上后应平整，无翘角，出线口的位置准确。线槽与盒、箱柜等接茬时，进线和出线口等处应采用抱脚连接，并用螺丝紧固，末端应加封堵。线槽经过建筑物的变形缝时，线槽本身应断开，槽内用内连接板搭接，不需固定，保护地线和槽内导线均应留有补偿余量。</w:t>
      </w:r>
      <w:r>
        <w:rPr>
          <w:rFonts w:hint="eastAsia"/>
        </w:rPr>
        <w:lastRenderedPageBreak/>
        <w:t>线槽的所有非导电部分的铁件均应相互连接和跨接，使之成为一个连续导体，并做好整体接地。线槽进行交叉转弯、丁字、连接时，应采用单通、二通、三通、四通或平面二通、平面三通等进行变通连接，导线接头处应设置接线盒或将导线接头放在电气器具内。线槽内保护地线应根据设计要求敷设在线槽的一侧，接地处螺丝直径不应小于6㎜；并且需要加平光垫和弹簧垫圈，用螺母压接牢固。金属线槽的宽度在100㎜以内（含100㎜</w:t>
      </w:r>
      <w:r>
        <w:t>）</w:t>
      </w:r>
      <w:r>
        <w:rPr>
          <w:rFonts w:hint="eastAsia"/>
        </w:rPr>
        <w:t>，两端线槽用连接板连接处(即连接板做地线处)，每段螺丝固定点不应少于4个； 宽度在1200㎜以内（含200㎜</w:t>
      </w:r>
      <w:r>
        <w:t>）</w:t>
      </w:r>
      <w:r>
        <w:rPr>
          <w:rFonts w:hint="eastAsia"/>
        </w:rPr>
        <w:t>，两端线槽用连接板连接处(即连接板做地线处)，每段螺丝固定点不应少于6个。电缆桥架水平敷设时，应按荷载曲线选取最佳跨距进行支撑，跨距一般为1.50～3米；垂直敷设时其固定点间距不宜大于2米。电缆桥架水平敷设时，应按荷载曲线选取最佳跨距进行支撑，跨距一般为1.50～3米；垂直敷设时其固定点间距不宜大于2米。金属电缆桥架及其支架和引入或引出的金属电缆导管必须接地（PE）或接零(PEN)可靠，且必须符合下列规定：金属电缆桥架及其支架全长应不少于2处与接地(PE)或接零（PEN）干线相连接；非镀锌电缆桥架间连接板的两端跨接铜芯接地线，接地线最小允许截面积不小于4mm2；镀锌电缆桥架间连接板的两端不跨接接地线，但连接板两端不少于2个有防松螺帽或防松垫圈的连接固定螺栓。直线段钢制电缆桥架长度超过30m、铝合金或玻璃钢制电缆桥架长度超过15m设有伸缩节；电缆桥架跨越建筑物变形缝处设置补偿装置；电缆桥架转弯处的弯曲半径，不小于桥架内电缆最小允许弯曲半径。电缆桥架敷设在易燃易爆气体管道和热力管道的下方，当设计无要求时，与管道的最小净距，符合下表规定：</w:t>
      </w:r>
    </w:p>
    <w:tbl>
      <w:tblPr>
        <w:tblW w:w="4408" w:type="pct"/>
        <w:jc w:val="center"/>
        <w:tblInd w:w="608"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1328"/>
        <w:gridCol w:w="1710"/>
        <w:gridCol w:w="2277"/>
        <w:gridCol w:w="2373"/>
      </w:tblGrid>
      <w:tr w:rsidR="00F44826">
        <w:tblPrEx>
          <w:tblCellMar>
            <w:top w:w="0" w:type="dxa"/>
            <w:bottom w:w="0" w:type="dxa"/>
          </w:tblCellMar>
        </w:tblPrEx>
        <w:trPr>
          <w:jc w:val="center"/>
        </w:trPr>
        <w:tc>
          <w:tcPr>
            <w:tcW w:w="1976" w:type="pct"/>
            <w:gridSpan w:val="2"/>
            <w:shd w:val="pct10" w:color="auto" w:fill="auto"/>
            <w:vAlign w:val="center"/>
          </w:tcPr>
          <w:p w:rsidR="00F44826" w:rsidRDefault="00F44826">
            <w:pPr>
              <w:ind w:firstLine="480"/>
              <w:rPr>
                <w:rFonts w:hint="eastAsia"/>
              </w:rPr>
            </w:pPr>
            <w:r>
              <w:rPr>
                <w:rFonts w:hint="eastAsia"/>
              </w:rPr>
              <w:t>管道类别</w:t>
            </w:r>
          </w:p>
        </w:tc>
        <w:tc>
          <w:tcPr>
            <w:tcW w:w="1481" w:type="pct"/>
            <w:shd w:val="pct10" w:color="auto" w:fill="auto"/>
            <w:vAlign w:val="center"/>
          </w:tcPr>
          <w:p w:rsidR="00F44826" w:rsidRDefault="00F44826">
            <w:pPr>
              <w:ind w:firstLine="480"/>
              <w:rPr>
                <w:rFonts w:hint="eastAsia"/>
              </w:rPr>
            </w:pPr>
            <w:r>
              <w:rPr>
                <w:rFonts w:hint="eastAsia"/>
              </w:rPr>
              <w:t>平行净距（ｍ）</w:t>
            </w:r>
          </w:p>
        </w:tc>
        <w:tc>
          <w:tcPr>
            <w:tcW w:w="1543" w:type="pct"/>
            <w:shd w:val="pct10" w:color="auto" w:fill="auto"/>
            <w:vAlign w:val="center"/>
          </w:tcPr>
          <w:p w:rsidR="00F44826" w:rsidRDefault="00F44826">
            <w:pPr>
              <w:ind w:firstLine="480"/>
              <w:rPr>
                <w:rFonts w:hint="eastAsia"/>
              </w:rPr>
            </w:pPr>
            <w:r>
              <w:rPr>
                <w:rFonts w:hint="eastAsia"/>
              </w:rPr>
              <w:t>交叉净距（ｍ）</w:t>
            </w:r>
          </w:p>
        </w:tc>
      </w:tr>
      <w:tr w:rsidR="00F44826">
        <w:tblPrEx>
          <w:tblCellMar>
            <w:top w:w="0" w:type="dxa"/>
            <w:bottom w:w="0" w:type="dxa"/>
          </w:tblCellMar>
        </w:tblPrEx>
        <w:trPr>
          <w:jc w:val="center"/>
        </w:trPr>
        <w:tc>
          <w:tcPr>
            <w:tcW w:w="1976" w:type="pct"/>
            <w:gridSpan w:val="2"/>
            <w:shd w:val="pct10" w:color="auto" w:fill="auto"/>
            <w:vAlign w:val="center"/>
          </w:tcPr>
          <w:p w:rsidR="00F44826" w:rsidRDefault="00F44826">
            <w:pPr>
              <w:ind w:firstLine="480"/>
              <w:rPr>
                <w:rFonts w:hint="eastAsia"/>
              </w:rPr>
            </w:pPr>
            <w:r>
              <w:rPr>
                <w:rFonts w:hint="eastAsia"/>
              </w:rPr>
              <w:t>一般工艺管道</w:t>
            </w:r>
          </w:p>
        </w:tc>
        <w:tc>
          <w:tcPr>
            <w:tcW w:w="1481" w:type="pct"/>
            <w:vAlign w:val="center"/>
          </w:tcPr>
          <w:p w:rsidR="00F44826" w:rsidRDefault="00F44826">
            <w:pPr>
              <w:ind w:firstLine="480"/>
              <w:rPr>
                <w:rFonts w:hint="eastAsia"/>
              </w:rPr>
            </w:pPr>
            <w:r>
              <w:rPr>
                <w:rFonts w:hint="eastAsia"/>
              </w:rPr>
              <w:t>0.4</w:t>
            </w:r>
          </w:p>
        </w:tc>
        <w:tc>
          <w:tcPr>
            <w:tcW w:w="1543" w:type="pct"/>
            <w:vAlign w:val="center"/>
          </w:tcPr>
          <w:p w:rsidR="00F44826" w:rsidRDefault="00F44826">
            <w:pPr>
              <w:ind w:firstLine="480"/>
              <w:rPr>
                <w:rFonts w:hint="eastAsia"/>
              </w:rPr>
            </w:pPr>
            <w:r>
              <w:rPr>
                <w:rFonts w:hint="eastAsia"/>
              </w:rPr>
              <w:t>0.3</w:t>
            </w:r>
          </w:p>
        </w:tc>
      </w:tr>
      <w:tr w:rsidR="00F44826">
        <w:tblPrEx>
          <w:tblCellMar>
            <w:top w:w="0" w:type="dxa"/>
            <w:bottom w:w="0" w:type="dxa"/>
          </w:tblCellMar>
        </w:tblPrEx>
        <w:trPr>
          <w:jc w:val="center"/>
        </w:trPr>
        <w:tc>
          <w:tcPr>
            <w:tcW w:w="1976" w:type="pct"/>
            <w:gridSpan w:val="2"/>
            <w:shd w:val="pct10" w:color="auto" w:fill="auto"/>
            <w:vAlign w:val="center"/>
          </w:tcPr>
          <w:p w:rsidR="00F44826" w:rsidRDefault="00F44826">
            <w:pPr>
              <w:ind w:firstLine="480"/>
              <w:rPr>
                <w:rFonts w:hint="eastAsia"/>
              </w:rPr>
            </w:pPr>
            <w:r>
              <w:rPr>
                <w:rFonts w:hint="eastAsia"/>
              </w:rPr>
              <w:lastRenderedPageBreak/>
              <w:t>易燃易爆气体管道</w:t>
            </w:r>
          </w:p>
        </w:tc>
        <w:tc>
          <w:tcPr>
            <w:tcW w:w="1481" w:type="pct"/>
            <w:vAlign w:val="center"/>
          </w:tcPr>
          <w:p w:rsidR="00F44826" w:rsidRDefault="00F44826">
            <w:pPr>
              <w:ind w:firstLine="480"/>
              <w:rPr>
                <w:rFonts w:hint="eastAsia"/>
              </w:rPr>
            </w:pPr>
            <w:r>
              <w:rPr>
                <w:rFonts w:hint="eastAsia"/>
              </w:rPr>
              <w:t>0.5</w:t>
            </w:r>
          </w:p>
        </w:tc>
        <w:tc>
          <w:tcPr>
            <w:tcW w:w="1543" w:type="pct"/>
            <w:vAlign w:val="center"/>
          </w:tcPr>
          <w:p w:rsidR="00F44826" w:rsidRDefault="00F44826">
            <w:pPr>
              <w:ind w:firstLine="480"/>
              <w:rPr>
                <w:rFonts w:hint="eastAsia"/>
              </w:rPr>
            </w:pPr>
            <w:r>
              <w:rPr>
                <w:rFonts w:hint="eastAsia"/>
              </w:rPr>
              <w:t>0.5</w:t>
            </w:r>
          </w:p>
        </w:tc>
      </w:tr>
      <w:tr w:rsidR="00F44826">
        <w:tblPrEx>
          <w:tblCellMar>
            <w:top w:w="0" w:type="dxa"/>
            <w:bottom w:w="0" w:type="dxa"/>
          </w:tblCellMar>
        </w:tblPrEx>
        <w:trPr>
          <w:cantSplit/>
          <w:jc w:val="center"/>
        </w:trPr>
        <w:tc>
          <w:tcPr>
            <w:tcW w:w="864" w:type="pct"/>
            <w:vMerge w:val="restart"/>
            <w:shd w:val="pct10" w:color="auto" w:fill="auto"/>
            <w:vAlign w:val="center"/>
          </w:tcPr>
          <w:p w:rsidR="00F44826" w:rsidRDefault="00F44826" w:rsidP="007C1082">
            <w:pPr>
              <w:ind w:firstLineChars="0" w:firstLine="0"/>
              <w:rPr>
                <w:rFonts w:hint="eastAsia"/>
              </w:rPr>
            </w:pPr>
            <w:r>
              <w:rPr>
                <w:rFonts w:hint="eastAsia"/>
              </w:rPr>
              <w:t>热力管道</w:t>
            </w:r>
          </w:p>
        </w:tc>
        <w:tc>
          <w:tcPr>
            <w:tcW w:w="1111" w:type="pct"/>
            <w:shd w:val="pct10" w:color="auto" w:fill="auto"/>
            <w:vAlign w:val="center"/>
          </w:tcPr>
          <w:p w:rsidR="00F44826" w:rsidRDefault="00F44826">
            <w:pPr>
              <w:ind w:firstLine="480"/>
              <w:rPr>
                <w:rFonts w:hint="eastAsia"/>
              </w:rPr>
            </w:pPr>
            <w:r>
              <w:rPr>
                <w:rFonts w:hint="eastAsia"/>
              </w:rPr>
              <w:t>有保温层</w:t>
            </w:r>
          </w:p>
        </w:tc>
        <w:tc>
          <w:tcPr>
            <w:tcW w:w="1481" w:type="pct"/>
            <w:vAlign w:val="center"/>
          </w:tcPr>
          <w:p w:rsidR="00F44826" w:rsidRDefault="00F44826">
            <w:pPr>
              <w:ind w:firstLine="480"/>
              <w:rPr>
                <w:rFonts w:hint="eastAsia"/>
              </w:rPr>
            </w:pPr>
            <w:r>
              <w:rPr>
                <w:rFonts w:hint="eastAsia"/>
              </w:rPr>
              <w:t>0.5</w:t>
            </w:r>
          </w:p>
        </w:tc>
        <w:tc>
          <w:tcPr>
            <w:tcW w:w="1543" w:type="pct"/>
            <w:vAlign w:val="center"/>
          </w:tcPr>
          <w:p w:rsidR="00F44826" w:rsidRDefault="00F44826">
            <w:pPr>
              <w:ind w:firstLine="480"/>
              <w:rPr>
                <w:rFonts w:hint="eastAsia"/>
              </w:rPr>
            </w:pPr>
            <w:r>
              <w:rPr>
                <w:rFonts w:hint="eastAsia"/>
              </w:rPr>
              <w:t>0.3</w:t>
            </w:r>
          </w:p>
        </w:tc>
      </w:tr>
      <w:tr w:rsidR="00F44826">
        <w:tblPrEx>
          <w:tblCellMar>
            <w:top w:w="0" w:type="dxa"/>
            <w:bottom w:w="0" w:type="dxa"/>
          </w:tblCellMar>
        </w:tblPrEx>
        <w:trPr>
          <w:cantSplit/>
          <w:jc w:val="center"/>
        </w:trPr>
        <w:tc>
          <w:tcPr>
            <w:tcW w:w="864" w:type="pct"/>
            <w:vMerge/>
            <w:shd w:val="pct10" w:color="auto" w:fill="auto"/>
            <w:vAlign w:val="center"/>
          </w:tcPr>
          <w:p w:rsidR="00F44826" w:rsidRDefault="00F44826">
            <w:pPr>
              <w:ind w:firstLine="480"/>
              <w:rPr>
                <w:rFonts w:hint="eastAsia"/>
              </w:rPr>
            </w:pPr>
          </w:p>
        </w:tc>
        <w:tc>
          <w:tcPr>
            <w:tcW w:w="1111" w:type="pct"/>
            <w:shd w:val="pct10" w:color="auto" w:fill="auto"/>
            <w:vAlign w:val="center"/>
          </w:tcPr>
          <w:p w:rsidR="00F44826" w:rsidRDefault="00F44826">
            <w:pPr>
              <w:ind w:firstLine="480"/>
              <w:rPr>
                <w:rFonts w:hint="eastAsia"/>
              </w:rPr>
            </w:pPr>
            <w:r>
              <w:rPr>
                <w:rFonts w:hint="eastAsia"/>
              </w:rPr>
              <w:t>无保温层</w:t>
            </w:r>
          </w:p>
        </w:tc>
        <w:tc>
          <w:tcPr>
            <w:tcW w:w="1481" w:type="pct"/>
            <w:vAlign w:val="center"/>
          </w:tcPr>
          <w:p w:rsidR="00F44826" w:rsidRDefault="00F44826">
            <w:pPr>
              <w:ind w:firstLine="480"/>
              <w:rPr>
                <w:rFonts w:hint="eastAsia"/>
              </w:rPr>
            </w:pPr>
            <w:r>
              <w:rPr>
                <w:rFonts w:hint="eastAsia"/>
              </w:rPr>
              <w:t>1.0</w:t>
            </w:r>
          </w:p>
        </w:tc>
        <w:tc>
          <w:tcPr>
            <w:tcW w:w="1543" w:type="pct"/>
            <w:vAlign w:val="center"/>
          </w:tcPr>
          <w:p w:rsidR="00F44826" w:rsidRDefault="00F44826">
            <w:pPr>
              <w:ind w:firstLine="480"/>
              <w:rPr>
                <w:rFonts w:hint="eastAsia"/>
              </w:rPr>
            </w:pPr>
            <w:r>
              <w:rPr>
                <w:rFonts w:hint="eastAsia"/>
              </w:rPr>
              <w:t>0.5</w:t>
            </w:r>
          </w:p>
        </w:tc>
      </w:tr>
    </w:tbl>
    <w:p w:rsidR="00F44826" w:rsidRDefault="00F44826">
      <w:pPr>
        <w:ind w:firstLine="480"/>
        <w:rPr>
          <w:rFonts w:hint="eastAsia"/>
        </w:rPr>
      </w:pPr>
    </w:p>
    <w:p w:rsidR="00F44826" w:rsidRDefault="00F44826">
      <w:pPr>
        <w:ind w:firstLine="480"/>
        <w:rPr>
          <w:rFonts w:hint="eastAsia"/>
        </w:rPr>
      </w:pPr>
      <w:r>
        <w:rPr>
          <w:rFonts w:hint="eastAsia"/>
        </w:rPr>
        <w:t>电缆桥架在穿过防火隔墙及防火楼板时，应采用防火隔离措施。托盘、梯架允许最小板材厚度如下表所示：</w:t>
      </w:r>
    </w:p>
    <w:tbl>
      <w:tblPr>
        <w:tblW w:w="0" w:type="auto"/>
        <w:jc w:val="center"/>
        <w:tblInd w:w="-1194"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4328"/>
        <w:gridCol w:w="3685"/>
      </w:tblGrid>
      <w:tr w:rsidR="00F44826">
        <w:tblPrEx>
          <w:tblCellMar>
            <w:top w:w="0" w:type="dxa"/>
            <w:bottom w:w="0" w:type="dxa"/>
          </w:tblCellMar>
        </w:tblPrEx>
        <w:trPr>
          <w:jc w:val="center"/>
        </w:trPr>
        <w:tc>
          <w:tcPr>
            <w:tcW w:w="4328" w:type="dxa"/>
            <w:shd w:val="pct10" w:color="auto" w:fill="auto"/>
          </w:tcPr>
          <w:p w:rsidR="00F44826" w:rsidRDefault="00F44826">
            <w:pPr>
              <w:ind w:firstLine="480"/>
              <w:rPr>
                <w:rFonts w:hint="eastAsia"/>
              </w:rPr>
            </w:pPr>
            <w:r>
              <w:rPr>
                <w:rFonts w:hint="eastAsia"/>
              </w:rPr>
              <w:t>托盘、梯架宽度（</w:t>
            </w:r>
            <w:r>
              <w:t>mm</w:t>
            </w:r>
            <w:r>
              <w:rPr>
                <w:rFonts w:hint="eastAsia"/>
              </w:rPr>
              <w:t>）</w:t>
            </w:r>
          </w:p>
        </w:tc>
        <w:tc>
          <w:tcPr>
            <w:tcW w:w="3685" w:type="dxa"/>
            <w:shd w:val="pct10" w:color="auto" w:fill="auto"/>
          </w:tcPr>
          <w:p w:rsidR="00F44826" w:rsidRDefault="00F44826">
            <w:pPr>
              <w:ind w:firstLine="480"/>
              <w:rPr>
                <w:rFonts w:hint="eastAsia"/>
              </w:rPr>
            </w:pPr>
            <w:r>
              <w:rPr>
                <w:rFonts w:hint="eastAsia"/>
              </w:rPr>
              <w:t>允许最小厚度</w:t>
            </w:r>
            <w:r>
              <w:t>(mm)</w:t>
            </w:r>
          </w:p>
        </w:tc>
      </w:tr>
      <w:tr w:rsidR="00F44826">
        <w:tblPrEx>
          <w:tblCellMar>
            <w:top w:w="0" w:type="dxa"/>
            <w:bottom w:w="0" w:type="dxa"/>
          </w:tblCellMar>
        </w:tblPrEx>
        <w:trPr>
          <w:jc w:val="center"/>
        </w:trPr>
        <w:tc>
          <w:tcPr>
            <w:tcW w:w="4328" w:type="dxa"/>
          </w:tcPr>
          <w:p w:rsidR="00F44826" w:rsidRDefault="00F44826">
            <w:pPr>
              <w:ind w:firstLine="480"/>
              <w:rPr>
                <w:rFonts w:hint="eastAsia"/>
              </w:rPr>
            </w:pPr>
            <w:r>
              <w:rPr>
                <w:rFonts w:hint="eastAsia"/>
              </w:rPr>
              <w:t>&lt;400</w:t>
            </w:r>
          </w:p>
        </w:tc>
        <w:tc>
          <w:tcPr>
            <w:tcW w:w="3685" w:type="dxa"/>
          </w:tcPr>
          <w:p w:rsidR="00F44826" w:rsidRDefault="00F44826">
            <w:pPr>
              <w:ind w:firstLine="480"/>
              <w:rPr>
                <w:rFonts w:hint="eastAsia"/>
              </w:rPr>
            </w:pPr>
            <w:r>
              <w:rPr>
                <w:rFonts w:hint="eastAsia"/>
              </w:rPr>
              <w:t>1.5</w:t>
            </w:r>
          </w:p>
        </w:tc>
      </w:tr>
      <w:tr w:rsidR="00F44826">
        <w:tblPrEx>
          <w:tblCellMar>
            <w:top w:w="0" w:type="dxa"/>
            <w:bottom w:w="0" w:type="dxa"/>
          </w:tblCellMar>
        </w:tblPrEx>
        <w:trPr>
          <w:jc w:val="center"/>
        </w:trPr>
        <w:tc>
          <w:tcPr>
            <w:tcW w:w="4328" w:type="dxa"/>
          </w:tcPr>
          <w:p w:rsidR="00F44826" w:rsidRDefault="00F44826">
            <w:pPr>
              <w:ind w:firstLine="480"/>
              <w:rPr>
                <w:rFonts w:hint="eastAsia"/>
              </w:rPr>
            </w:pPr>
            <w:r>
              <w:rPr>
                <w:rFonts w:hint="eastAsia"/>
              </w:rPr>
              <w:t>400～800</w:t>
            </w:r>
          </w:p>
        </w:tc>
        <w:tc>
          <w:tcPr>
            <w:tcW w:w="3685" w:type="dxa"/>
          </w:tcPr>
          <w:p w:rsidR="00F44826" w:rsidRDefault="00F44826">
            <w:pPr>
              <w:ind w:firstLine="480"/>
              <w:rPr>
                <w:rFonts w:hint="eastAsia"/>
              </w:rPr>
            </w:pPr>
            <w:r>
              <w:rPr>
                <w:rFonts w:hint="eastAsia"/>
              </w:rPr>
              <w:t>2.0</w:t>
            </w:r>
          </w:p>
        </w:tc>
      </w:tr>
      <w:tr w:rsidR="00F44826">
        <w:tblPrEx>
          <w:tblCellMar>
            <w:top w:w="0" w:type="dxa"/>
            <w:bottom w:w="0" w:type="dxa"/>
          </w:tblCellMar>
        </w:tblPrEx>
        <w:trPr>
          <w:jc w:val="center"/>
        </w:trPr>
        <w:tc>
          <w:tcPr>
            <w:tcW w:w="4328" w:type="dxa"/>
          </w:tcPr>
          <w:p w:rsidR="00F44826" w:rsidRDefault="00F44826">
            <w:pPr>
              <w:ind w:firstLine="480"/>
              <w:rPr>
                <w:rFonts w:hint="eastAsia"/>
              </w:rPr>
            </w:pPr>
            <w:r>
              <w:rPr>
                <w:rFonts w:hint="eastAsia"/>
              </w:rPr>
              <w:t>&gt;800</w:t>
            </w:r>
          </w:p>
        </w:tc>
        <w:tc>
          <w:tcPr>
            <w:tcW w:w="3685" w:type="dxa"/>
          </w:tcPr>
          <w:p w:rsidR="00F44826" w:rsidRDefault="00F44826">
            <w:pPr>
              <w:ind w:firstLine="480"/>
              <w:rPr>
                <w:rFonts w:hint="eastAsia"/>
              </w:rPr>
            </w:pPr>
            <w:r>
              <w:rPr>
                <w:rFonts w:hint="eastAsia"/>
              </w:rPr>
              <w:t>2.5</w:t>
            </w:r>
          </w:p>
        </w:tc>
      </w:tr>
    </w:tbl>
    <w:p w:rsidR="00F44826" w:rsidRDefault="00F44826">
      <w:pPr>
        <w:ind w:firstLine="480"/>
        <w:rPr>
          <w:rFonts w:hint="eastAsia"/>
        </w:rPr>
      </w:pPr>
    </w:p>
    <w:p w:rsidR="00F44826" w:rsidRDefault="00F44826">
      <w:pPr>
        <w:ind w:firstLine="480"/>
        <w:rPr>
          <w:rFonts w:hint="eastAsia"/>
        </w:rPr>
      </w:pPr>
      <w:r>
        <w:rPr>
          <w:rFonts w:hint="eastAsia"/>
        </w:rPr>
        <w:t xml:space="preserve">电缆桥架在穿过防火隔墙及防火楼板时，应采用防火隔离措施。敷设在竖井、吊顶、通道、夹层及设备层等处的线槽应符合有关防火要求。示意图如下：         </w:t>
      </w:r>
    </w:p>
    <w:p w:rsidR="00F44826" w:rsidRDefault="00F44826">
      <w:pPr>
        <w:ind w:firstLine="480"/>
        <w:rPr>
          <w:rFonts w:hint="eastAsia"/>
        </w:rPr>
      </w:pPr>
    </w:p>
    <w:p w:rsidR="00F44826" w:rsidRDefault="00F44826">
      <w:pPr>
        <w:ind w:firstLine="480"/>
      </w:pPr>
      <w:r>
        <w:t>5.</w:t>
      </w:r>
      <w:r>
        <w:rPr>
          <w:rFonts w:hint="eastAsia"/>
        </w:rPr>
        <w:t>20.</w:t>
      </w:r>
      <w:r>
        <w:t>2.</w:t>
      </w:r>
      <w:r>
        <w:rPr>
          <w:rFonts w:hint="eastAsia"/>
        </w:rPr>
        <w:t>2安装配合阶段电气专业施工做法及技术要求</w:t>
      </w:r>
    </w:p>
    <w:p w:rsidR="00F44826" w:rsidRDefault="00F44826">
      <w:pPr>
        <w:ind w:firstLine="480"/>
        <w:rPr>
          <w:rFonts w:hint="eastAsia"/>
        </w:rPr>
      </w:pPr>
      <w:r>
        <w:rPr>
          <w:rFonts w:hint="eastAsia"/>
        </w:rPr>
        <w:t>本阶段为整个工程的重中之重，穿线缆、安装箱盒及器具、安装灯具都在此阶段完成。在施工中使用的属于国家</w:t>
      </w:r>
      <w:r>
        <w:t>强制性认证</w:t>
      </w:r>
      <w:r>
        <w:rPr>
          <w:rFonts w:hint="eastAsia"/>
        </w:rPr>
        <w:t>的产品（例如：电线、电缆；开关、插座；配电柜、箱、盘；控制屏、箱；灯具等）应</w:t>
      </w:r>
      <w:r>
        <w:t>加施中国强制性认证标志</w:t>
      </w:r>
      <w:r>
        <w:rPr>
          <w:rFonts w:hint="eastAsia"/>
        </w:rPr>
        <w:t>（CCC）。生产厂家应提供与进场产品相适应的在有效期内的中国国家强制性产品认证证书和质量体系认证证书。</w:t>
      </w:r>
    </w:p>
    <w:p w:rsidR="00F44826" w:rsidRDefault="00F44826">
      <w:pPr>
        <w:ind w:firstLine="480"/>
        <w:rPr>
          <w:rFonts w:hint="eastAsia"/>
        </w:rPr>
      </w:pPr>
      <w:r>
        <w:rPr>
          <w:rFonts w:hint="eastAsia"/>
        </w:rPr>
        <w:t>a.工艺流程：</w:t>
      </w:r>
      <w:r>
        <w:rPr>
          <w:rFonts w:hint="eastAsia"/>
          <w:shd w:val="clear" w:color="auto" w:fill="CCCCCC"/>
        </w:rPr>
        <w:t>管路检查</w:t>
      </w:r>
      <w:r>
        <w:rPr>
          <w:rFonts w:hint="eastAsia"/>
        </w:rPr>
        <w:t>→</w:t>
      </w:r>
      <w:r>
        <w:rPr>
          <w:rFonts w:hint="eastAsia"/>
          <w:shd w:val="clear" w:color="auto" w:fill="CCCCCC"/>
        </w:rPr>
        <w:t>扫管穿带线</w:t>
      </w:r>
      <w:r>
        <w:rPr>
          <w:rFonts w:hint="eastAsia"/>
        </w:rPr>
        <w:t>→</w:t>
      </w:r>
      <w:r>
        <w:rPr>
          <w:rFonts w:hint="eastAsia"/>
          <w:shd w:val="clear" w:color="auto" w:fill="CCCCCC"/>
        </w:rPr>
        <w:t>穿电缆电线</w:t>
      </w:r>
      <w:r>
        <w:rPr>
          <w:rFonts w:hint="eastAsia"/>
        </w:rPr>
        <w:t>→</w:t>
      </w:r>
      <w:r>
        <w:rPr>
          <w:rFonts w:hint="eastAsia"/>
          <w:shd w:val="clear" w:color="auto" w:fill="CCCCCC"/>
        </w:rPr>
        <w:t>箱盒、器具安装</w:t>
      </w:r>
      <w:r>
        <w:rPr>
          <w:rFonts w:hint="eastAsia"/>
        </w:rPr>
        <w:t>→</w:t>
      </w:r>
      <w:r>
        <w:rPr>
          <w:rFonts w:hint="eastAsia"/>
          <w:shd w:val="clear" w:color="auto" w:fill="CCCCCC"/>
        </w:rPr>
        <w:t>灯具</w:t>
      </w:r>
      <w:r>
        <w:rPr>
          <w:rFonts w:hint="eastAsia"/>
          <w:shd w:val="clear" w:color="auto" w:fill="CCCCCC"/>
        </w:rPr>
        <w:lastRenderedPageBreak/>
        <w:t>安装及保护</w:t>
      </w:r>
      <w:r>
        <w:rPr>
          <w:rFonts w:hint="eastAsia"/>
        </w:rPr>
        <w:t>。</w:t>
      </w:r>
    </w:p>
    <w:p w:rsidR="00F44826" w:rsidRDefault="00F44826">
      <w:pPr>
        <w:ind w:firstLine="480"/>
      </w:pPr>
      <w:r>
        <w:rPr>
          <w:rFonts w:hint="eastAsia"/>
        </w:rPr>
        <w:t>①管路检查，清点出线口位置、数量无误后开始扫管。</w:t>
      </w:r>
    </w:p>
    <w:p w:rsidR="00F44826" w:rsidRDefault="00F44826">
      <w:pPr>
        <w:ind w:firstLine="480"/>
      </w:pPr>
      <w:r>
        <w:rPr>
          <w:rFonts w:hint="eastAsia"/>
        </w:rPr>
        <w:t>②管内穿线（缆）工程 工艺流程：</w:t>
      </w:r>
      <w:r>
        <w:rPr>
          <w:rFonts w:hint="eastAsia"/>
          <w:shd w:val="clear" w:color="auto" w:fill="CCCCCC"/>
        </w:rPr>
        <w:t>扫管</w:t>
      </w:r>
      <w:r>
        <w:t>→</w:t>
      </w:r>
      <w:r>
        <w:rPr>
          <w:rFonts w:hint="eastAsia"/>
          <w:shd w:val="clear" w:color="auto" w:fill="CCCCCC"/>
        </w:rPr>
        <w:t>带护口</w:t>
      </w:r>
      <w:r>
        <w:t>→</w:t>
      </w:r>
      <w:r>
        <w:rPr>
          <w:rFonts w:hint="eastAsia"/>
          <w:shd w:val="clear" w:color="auto" w:fill="CCCCCC"/>
        </w:rPr>
        <w:t>选择导线</w:t>
      </w:r>
      <w:r>
        <w:t>→</w:t>
      </w:r>
      <w:r>
        <w:rPr>
          <w:rFonts w:hint="eastAsia"/>
          <w:shd w:val="clear" w:color="auto" w:fill="CCCCCC"/>
        </w:rPr>
        <w:t>导线与带线绑扎</w:t>
      </w:r>
      <w:r>
        <w:t>→</w:t>
      </w:r>
      <w:r>
        <w:rPr>
          <w:rFonts w:hint="eastAsia"/>
          <w:shd w:val="clear" w:color="auto" w:fill="CCCCCC"/>
        </w:rPr>
        <w:t>穿线</w:t>
      </w:r>
      <w:r>
        <w:t>→</w:t>
      </w:r>
      <w:r>
        <w:rPr>
          <w:rFonts w:hint="eastAsia"/>
          <w:shd w:val="clear" w:color="auto" w:fill="CCCCCC"/>
        </w:rPr>
        <w:t>放线及断线</w:t>
      </w:r>
      <w:r>
        <w:t>→</w:t>
      </w:r>
      <w:r>
        <w:rPr>
          <w:rFonts w:hint="eastAsia"/>
          <w:shd w:val="clear" w:color="auto" w:fill="CCCCCC"/>
        </w:rPr>
        <w:t>导线接头</w:t>
      </w:r>
      <w:r>
        <w:t>→</w:t>
      </w:r>
      <w:r>
        <w:rPr>
          <w:rFonts w:hint="eastAsia"/>
          <w:shd w:val="clear" w:color="auto" w:fill="CCCCCC"/>
        </w:rPr>
        <w:t>接头包扎</w:t>
      </w:r>
      <w:r>
        <w:t>→</w:t>
      </w:r>
      <w:r>
        <w:rPr>
          <w:rFonts w:hint="eastAsia"/>
          <w:shd w:val="clear" w:color="auto" w:fill="CCCCCC"/>
        </w:rPr>
        <w:t>线路检查绝缘遥测</w:t>
      </w:r>
    </w:p>
    <w:p w:rsidR="00F44826" w:rsidRDefault="00F44826">
      <w:pPr>
        <w:ind w:firstLine="480"/>
        <w:rPr>
          <w:rFonts w:hint="eastAsia"/>
        </w:rPr>
      </w:pPr>
      <w:r>
        <w:rPr>
          <w:rFonts w:hint="eastAsia"/>
        </w:rPr>
        <w:t>③考虑导线（电缆）截面大小，根数多少，将导线（缆）与带线进行绑扎，绑扎处做成平滑锥形状，便于穿线。</w:t>
      </w:r>
    </w:p>
    <w:p w:rsidR="00F44826" w:rsidRDefault="00F44826">
      <w:pPr>
        <w:ind w:firstLine="480"/>
        <w:rPr>
          <w:rFonts w:hint="eastAsia"/>
        </w:rPr>
      </w:pPr>
      <w:r>
        <w:rPr>
          <w:rFonts w:hint="eastAsia"/>
        </w:rPr>
        <w:t>④穿线前在管口加装护口，两人配合协调，一拉一送，管路较长时，转弯较多时，要在管内吹入适量滑石粉，截面大、长度长的线缆考虑采用机械牵引（如倒链）。</w:t>
      </w:r>
    </w:p>
    <w:p w:rsidR="00F44826" w:rsidRDefault="00F44826">
      <w:pPr>
        <w:ind w:firstLine="480"/>
        <w:rPr>
          <w:rFonts w:hint="eastAsia"/>
        </w:rPr>
      </w:pPr>
      <w:r>
        <w:rPr>
          <w:rFonts w:hint="eastAsia"/>
        </w:rPr>
        <w:t>⑤敷设于垂直管路中的导线，当超过下列长度时，应在管口处和接线盒中加以固定：截面积为50</w:t>
      </w:r>
      <w:r>
        <w:t>mm2</w:t>
      </w:r>
      <w:r>
        <w:rPr>
          <w:rFonts w:hint="eastAsia"/>
        </w:rPr>
        <w:t>及以下的导线为30米；截面积为70</w:t>
      </w:r>
      <w:r>
        <w:t>mm2</w:t>
      </w:r>
      <w:r>
        <w:rPr>
          <w:rFonts w:hint="eastAsia"/>
        </w:rPr>
        <w:t>—</w:t>
      </w:r>
      <w:r>
        <w:t>95mm2</w:t>
      </w:r>
      <w:r>
        <w:rPr>
          <w:rFonts w:hint="eastAsia"/>
        </w:rPr>
        <w:t>的导线为20米；截面积为180</w:t>
      </w:r>
      <w:r>
        <w:t>mm2</w:t>
      </w:r>
      <w:r>
        <w:rPr>
          <w:rFonts w:hint="eastAsia"/>
        </w:rPr>
        <w:t>—240</w:t>
      </w:r>
      <w:r>
        <w:t>mm2</w:t>
      </w:r>
      <w:r>
        <w:rPr>
          <w:rFonts w:hint="eastAsia"/>
        </w:rPr>
        <w:t>之间的导线为18米。穿线完毕后，应用摇表测线路绝缘电阻。采用1000V摇表，其绝缘电阻不小于0.5MΩ，并做好记录。</w:t>
      </w:r>
    </w:p>
    <w:p w:rsidR="00F44826" w:rsidRDefault="00F44826">
      <w:pPr>
        <w:ind w:firstLine="480"/>
      </w:pPr>
      <w:r>
        <w:rPr>
          <w:rFonts w:hint="eastAsia"/>
        </w:rPr>
        <w:t>⑥线槽内配线要求：线槽内配线前应清除线槽内的积水和污物。在同一线槽内（包括绝缘在内）的导线截面积总和应该不超过内部截面积的40％。不同电压、不同回路、不同频率的导线应加隔板方在同一线槽内。下列情况时，直接放在同于线槽内：电压在65V及以下；同一设备或同一流水线的动力和控制回路；照明花灯的所有回路；三相四线制的照明回路。导线较多时，除采用导线外皮颜色区分相序外，也可利用在导线端头和转弯处做标记的办法来区分。在穿越建筑物的变形缝时，导线应留用补偿余量。从室外引入室内的导线，穿过墙外的一段应采用橡胶绝缘导线，不允许采用塑料绝缘导线。</w:t>
      </w:r>
    </w:p>
    <w:p w:rsidR="00F44826" w:rsidRDefault="00F44826">
      <w:pPr>
        <w:ind w:firstLine="480"/>
      </w:pPr>
      <w:r>
        <w:rPr>
          <w:rFonts w:hint="eastAsia"/>
        </w:rPr>
        <w:t>⑦电缆敷设：敷设前应先检查所敷设电缆的型号、规格与设计是否相同，进</w:t>
      </w:r>
      <w:r>
        <w:rPr>
          <w:rFonts w:hint="eastAsia"/>
        </w:rPr>
        <w:lastRenderedPageBreak/>
        <w:t>行例行的外观检查和各项试验。1KV以下的电缆，用1KV摇表测线间及对地的绝缘电阻应不低于10MΩ，合格后方可敷设。敷设方法是用人力或机械牵引；敷设时电缆尽量做到不交叉，敷设电缆的弯曲半径不小于其外径的10倍，并及时装设标志牌。电缆穿楼板时应装套管，敷设完后应将套管用防火材料堵死。敷设时在终端头和接头处附近预留一定长度。电缆头和中间头制作严格遵守工艺规程。</w:t>
      </w:r>
    </w:p>
    <w:p w:rsidR="00F44826" w:rsidRDefault="00F44826">
      <w:pPr>
        <w:ind w:firstLine="480"/>
        <w:rPr>
          <w:rFonts w:hint="eastAsia"/>
        </w:rPr>
      </w:pPr>
      <w:r>
        <w:rPr>
          <w:rFonts w:hint="eastAsia"/>
        </w:rPr>
        <w:t>b.配电箱（盘）安装工程：</w:t>
      </w:r>
    </w:p>
    <w:p w:rsidR="00F44826" w:rsidRDefault="00F44826">
      <w:pPr>
        <w:ind w:firstLine="480"/>
      </w:pPr>
      <w:r>
        <w:rPr>
          <w:rFonts w:hint="eastAsia"/>
        </w:rPr>
        <w:t>①作业条件:随土建结构预留好安装配电箱的安装位置。预埋铁架或螺栓时，墙体结构应弹出施工水平线。安装配电箱盘面时，抹灰、喷浆及油漆应全部完成。</w:t>
      </w:r>
    </w:p>
    <w:p w:rsidR="00F44826" w:rsidRDefault="00F44826">
      <w:pPr>
        <w:ind w:firstLine="480"/>
      </w:pPr>
      <w:r>
        <w:rPr>
          <w:rFonts w:hint="eastAsia"/>
        </w:rPr>
        <w:t>②工艺流程</w:t>
      </w:r>
      <w:r>
        <w:t>:</w:t>
      </w:r>
    </w:p>
    <w:p w:rsidR="00F44826" w:rsidRDefault="00F44826">
      <w:pPr>
        <w:ind w:firstLine="480"/>
        <w:rPr>
          <w:rFonts w:hint="eastAsia"/>
        </w:rPr>
      </w:pPr>
    </w:p>
    <w:p w:rsidR="00F44826" w:rsidRDefault="00F44826">
      <w:pPr>
        <w:ind w:firstLine="480"/>
        <w:rPr>
          <w:rFonts w:hint="eastAsia"/>
        </w:rPr>
      </w:pPr>
      <w:r>
        <w:rPr>
          <w:rFonts w:hint="eastAsia"/>
        </w:rPr>
        <w:t>③配电箱(盘)安装应符合下列规定：箱(盘)内配线整齐，无绞接现象。导线连接紧密，不伤芯线，不断股。垫圈下螺丝两侧压的导线截面积相同，同一端子上导线连接不多于2根，防松垫圈等零件齐全；箱(盘)内开关动作灵活可靠，带有漏电保护的回路，漏电保护装置动作电流不大于30mA，动作时间不大于0.1s。照明箱(盘)内，分别设置零线(N)和保护地线(PE线)汇流排，零线和保护地线经汇流排配出。管进箱时要做到一管一孔，当箱体上敲落孔不够时，应用开孔器开孔，严禁用气焊开孔，连接完毕应按要求做好跨接地线。不能用箱体作为连接地线。箱体、管路连接固定好后，箱内清理干净，用盖板封闭，避免土建抹灰对箱内污染。位置正确，部件齐全，箱体开孔与到管管径适配，暗装配电箱箱盖紧贴墙面，箱（盘）涂层完整；箱（盘）内接线整齐，回路编号齐全，标识正确；箱（盘）不采用可燃材料制作；箱（盘）安装牢固，垂直度允许偏差为1.5‰；底边距地面为1.5m，照明配电板底边距地面不小于1.8m。</w:t>
      </w:r>
      <w:r>
        <w:t>i</w:t>
      </w:r>
      <w:r>
        <w:rPr>
          <w:rFonts w:hint="eastAsia"/>
        </w:rPr>
        <w:t>PE线安装应牢固明显，导线选择如</w:t>
      </w:r>
      <w:r>
        <w:rPr>
          <w:rFonts w:hint="eastAsia"/>
        </w:rPr>
        <w:lastRenderedPageBreak/>
        <w:t>下：</w:t>
      </w:r>
    </w:p>
    <w:tbl>
      <w:tblPr>
        <w:tblW w:w="4350" w:type="pct"/>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3793"/>
        <w:gridCol w:w="3794"/>
      </w:tblGrid>
      <w:tr w:rsidR="00F44826">
        <w:tblPrEx>
          <w:tblCellMar>
            <w:top w:w="0" w:type="dxa"/>
            <w:bottom w:w="0" w:type="dxa"/>
          </w:tblCellMar>
        </w:tblPrEx>
        <w:trPr>
          <w:jc w:val="center"/>
        </w:trPr>
        <w:tc>
          <w:tcPr>
            <w:tcW w:w="2500" w:type="pct"/>
            <w:shd w:val="pct10" w:color="auto" w:fill="auto"/>
          </w:tcPr>
          <w:p w:rsidR="00F44826" w:rsidRDefault="00F44826">
            <w:pPr>
              <w:ind w:firstLine="480"/>
              <w:rPr>
                <w:rFonts w:hint="eastAsia"/>
              </w:rPr>
            </w:pPr>
            <w:r>
              <w:rPr>
                <w:rFonts w:hint="eastAsia"/>
              </w:rPr>
              <w:t>装置的相导线的截面积</w:t>
            </w:r>
          </w:p>
          <w:p w:rsidR="00F44826" w:rsidRDefault="00F44826">
            <w:pPr>
              <w:ind w:firstLine="480"/>
            </w:pPr>
            <w:r>
              <w:rPr>
                <w:rFonts w:hint="eastAsia"/>
              </w:rPr>
              <w:t>S（mm</w:t>
            </w:r>
            <w:r>
              <w:rPr>
                <w:rFonts w:hint="eastAsia"/>
                <w:vertAlign w:val="superscript"/>
              </w:rPr>
              <w:t>2</w:t>
            </w:r>
            <w:r>
              <w:rPr>
                <w:rFonts w:hint="eastAsia"/>
              </w:rPr>
              <w:t>）</w:t>
            </w:r>
          </w:p>
        </w:tc>
        <w:tc>
          <w:tcPr>
            <w:tcW w:w="2500" w:type="pct"/>
            <w:shd w:val="pct10" w:color="auto" w:fill="auto"/>
          </w:tcPr>
          <w:p w:rsidR="00F44826" w:rsidRDefault="00F44826">
            <w:pPr>
              <w:ind w:firstLine="480"/>
              <w:rPr>
                <w:rFonts w:hint="eastAsia"/>
              </w:rPr>
            </w:pPr>
            <w:r>
              <w:rPr>
                <w:rFonts w:hint="eastAsia"/>
              </w:rPr>
              <w:t>相应的保护导线的最小面积</w:t>
            </w:r>
          </w:p>
          <w:p w:rsidR="00F44826" w:rsidRDefault="00F44826">
            <w:pPr>
              <w:ind w:firstLine="480"/>
            </w:pPr>
            <w:r>
              <w:t>Sp</w:t>
            </w:r>
            <w:r>
              <w:rPr>
                <w:rFonts w:hint="eastAsia"/>
              </w:rPr>
              <w:t>（mm</w:t>
            </w:r>
            <w:r>
              <w:rPr>
                <w:rFonts w:hint="eastAsia"/>
                <w:vertAlign w:val="superscript"/>
              </w:rPr>
              <w:t>2</w:t>
            </w:r>
            <w:r>
              <w:rPr>
                <w:rFonts w:hint="eastAsia"/>
              </w:rPr>
              <w:t>）</w:t>
            </w:r>
          </w:p>
        </w:tc>
      </w:tr>
      <w:tr w:rsidR="00F44826">
        <w:tblPrEx>
          <w:tblCellMar>
            <w:top w:w="0" w:type="dxa"/>
            <w:bottom w:w="0" w:type="dxa"/>
          </w:tblCellMar>
        </w:tblPrEx>
        <w:trPr>
          <w:jc w:val="center"/>
        </w:trPr>
        <w:tc>
          <w:tcPr>
            <w:tcW w:w="2500" w:type="pct"/>
          </w:tcPr>
          <w:p w:rsidR="00F44826" w:rsidRDefault="00F44826">
            <w:pPr>
              <w:ind w:firstLine="480"/>
            </w:pPr>
            <w:r>
              <w:rPr>
                <w:rFonts w:hint="eastAsia"/>
              </w:rPr>
              <w:t>S≤16</w:t>
            </w:r>
          </w:p>
        </w:tc>
        <w:tc>
          <w:tcPr>
            <w:tcW w:w="2500" w:type="pct"/>
          </w:tcPr>
          <w:p w:rsidR="00F44826" w:rsidRDefault="00F44826">
            <w:pPr>
              <w:ind w:firstLine="480"/>
            </w:pPr>
            <w:r>
              <w:t>Sp=S</w:t>
            </w:r>
          </w:p>
        </w:tc>
      </w:tr>
      <w:tr w:rsidR="00F44826">
        <w:tblPrEx>
          <w:tblCellMar>
            <w:top w:w="0" w:type="dxa"/>
            <w:bottom w:w="0" w:type="dxa"/>
          </w:tblCellMar>
        </w:tblPrEx>
        <w:trPr>
          <w:jc w:val="center"/>
        </w:trPr>
        <w:tc>
          <w:tcPr>
            <w:tcW w:w="2500" w:type="pct"/>
          </w:tcPr>
          <w:p w:rsidR="00F44826" w:rsidRDefault="00F44826">
            <w:pPr>
              <w:ind w:firstLine="480"/>
            </w:pPr>
            <w:r>
              <w:rPr>
                <w:rFonts w:hint="eastAsia"/>
              </w:rPr>
              <w:t>16＜S≤35</w:t>
            </w:r>
          </w:p>
        </w:tc>
        <w:tc>
          <w:tcPr>
            <w:tcW w:w="2500" w:type="pct"/>
          </w:tcPr>
          <w:p w:rsidR="00F44826" w:rsidRDefault="00F44826">
            <w:pPr>
              <w:ind w:firstLine="480"/>
              <w:rPr>
                <w:rFonts w:hint="eastAsia"/>
              </w:rPr>
            </w:pPr>
            <w:r>
              <w:t>Sp</w:t>
            </w:r>
            <w:r>
              <w:rPr>
                <w:rFonts w:hint="eastAsia"/>
              </w:rPr>
              <w:t>=16</w:t>
            </w:r>
          </w:p>
        </w:tc>
      </w:tr>
      <w:tr w:rsidR="00F44826">
        <w:tblPrEx>
          <w:tblCellMar>
            <w:top w:w="0" w:type="dxa"/>
            <w:bottom w:w="0" w:type="dxa"/>
          </w:tblCellMar>
        </w:tblPrEx>
        <w:trPr>
          <w:jc w:val="center"/>
        </w:trPr>
        <w:tc>
          <w:tcPr>
            <w:tcW w:w="2500" w:type="pct"/>
          </w:tcPr>
          <w:p w:rsidR="00F44826" w:rsidRDefault="00F44826">
            <w:pPr>
              <w:ind w:firstLine="480"/>
            </w:pPr>
            <w:r>
              <w:rPr>
                <w:rFonts w:hint="eastAsia"/>
              </w:rPr>
              <w:t>35〈S≤400</w:t>
            </w:r>
          </w:p>
        </w:tc>
        <w:tc>
          <w:tcPr>
            <w:tcW w:w="2500" w:type="pct"/>
          </w:tcPr>
          <w:p w:rsidR="00F44826" w:rsidRDefault="00F44826">
            <w:pPr>
              <w:ind w:firstLine="480"/>
              <w:rPr>
                <w:rFonts w:hint="eastAsia"/>
              </w:rPr>
            </w:pPr>
            <w:r>
              <w:t>Sp</w:t>
            </w:r>
            <w:r>
              <w:rPr>
                <w:rFonts w:hint="eastAsia"/>
              </w:rPr>
              <w:t>=S/2</w:t>
            </w:r>
          </w:p>
        </w:tc>
      </w:tr>
      <w:tr w:rsidR="00F44826">
        <w:tblPrEx>
          <w:tblCellMar>
            <w:top w:w="0" w:type="dxa"/>
            <w:bottom w:w="0" w:type="dxa"/>
          </w:tblCellMar>
        </w:tblPrEx>
        <w:trPr>
          <w:trHeight w:val="183"/>
          <w:jc w:val="center"/>
        </w:trPr>
        <w:tc>
          <w:tcPr>
            <w:tcW w:w="2499" w:type="pct"/>
          </w:tcPr>
          <w:p w:rsidR="00F44826" w:rsidRDefault="00F44826">
            <w:pPr>
              <w:ind w:firstLine="480"/>
              <w:rPr>
                <w:rFonts w:hint="eastAsia"/>
              </w:rPr>
            </w:pPr>
            <w:r>
              <w:rPr>
                <w:rFonts w:hint="eastAsia"/>
              </w:rPr>
              <w:t>400〈S≤800</w:t>
            </w:r>
          </w:p>
        </w:tc>
        <w:tc>
          <w:tcPr>
            <w:tcW w:w="2501" w:type="pct"/>
          </w:tcPr>
          <w:p w:rsidR="00F44826" w:rsidRDefault="00F44826">
            <w:pPr>
              <w:ind w:firstLine="480"/>
            </w:pPr>
            <w:r>
              <w:t>Sp</w:t>
            </w:r>
            <w:r>
              <w:rPr>
                <w:rFonts w:hint="eastAsia"/>
              </w:rPr>
              <w:t>=200</w:t>
            </w:r>
          </w:p>
        </w:tc>
      </w:tr>
      <w:tr w:rsidR="00F44826">
        <w:tblPrEx>
          <w:tblCellMar>
            <w:top w:w="0" w:type="dxa"/>
            <w:bottom w:w="0" w:type="dxa"/>
          </w:tblCellMar>
        </w:tblPrEx>
        <w:trPr>
          <w:trHeight w:val="330"/>
          <w:jc w:val="center"/>
        </w:trPr>
        <w:tc>
          <w:tcPr>
            <w:tcW w:w="2499" w:type="pct"/>
          </w:tcPr>
          <w:p w:rsidR="00F44826" w:rsidRDefault="00F44826">
            <w:pPr>
              <w:ind w:firstLine="480"/>
              <w:rPr>
                <w:rFonts w:hint="eastAsia"/>
              </w:rPr>
            </w:pPr>
            <w:r>
              <w:rPr>
                <w:rFonts w:hint="eastAsia"/>
              </w:rPr>
              <w:t>S&gt;800</w:t>
            </w:r>
          </w:p>
        </w:tc>
        <w:tc>
          <w:tcPr>
            <w:tcW w:w="2501" w:type="pct"/>
          </w:tcPr>
          <w:p w:rsidR="00F44826" w:rsidRDefault="00F44826">
            <w:pPr>
              <w:ind w:firstLine="480"/>
            </w:pPr>
            <w:r>
              <w:t>Sp</w:t>
            </w:r>
            <w:r>
              <w:rPr>
                <w:rFonts w:hint="eastAsia"/>
              </w:rPr>
              <w:t>=S/4</w:t>
            </w:r>
          </w:p>
        </w:tc>
      </w:tr>
    </w:tbl>
    <w:p w:rsidR="00F44826" w:rsidRDefault="00F44826">
      <w:pPr>
        <w:ind w:firstLine="480"/>
        <w:rPr>
          <w:rFonts w:hint="eastAsia"/>
        </w:rPr>
      </w:pPr>
    </w:p>
    <w:p w:rsidR="00F44826" w:rsidRDefault="00F44826">
      <w:pPr>
        <w:ind w:firstLine="480"/>
        <w:rPr>
          <w:rFonts w:hint="eastAsia"/>
        </w:rPr>
      </w:pPr>
      <w:r>
        <w:rPr>
          <w:rFonts w:hint="eastAsia"/>
        </w:rPr>
        <w:t>c.成套配电柜及低压开关柜安装工程：</w:t>
      </w:r>
    </w:p>
    <w:p w:rsidR="00F44826" w:rsidRDefault="00F44826">
      <w:pPr>
        <w:ind w:firstLine="480"/>
        <w:rPr>
          <w:rFonts w:hint="eastAsia"/>
        </w:rPr>
      </w:pPr>
      <w:r>
        <w:rPr>
          <w:rFonts w:hint="eastAsia"/>
        </w:rPr>
        <w:t>①作业条件:土建工程施工标高、尺寸、结构及埋件均符合设计要求。墙面、屋顶喷浆完毕，无漏水，门窗玻璃安装完、门上锁。室内地面工程完，场地干净、道路通畅；施工图纸、技术资料齐全。技术、安全、消防措施落实；设备、材料齐全，并运至现场库。</w:t>
      </w:r>
    </w:p>
    <w:p w:rsidR="00F44826" w:rsidRDefault="00F44826">
      <w:pPr>
        <w:ind w:firstLine="480"/>
        <w:rPr>
          <w:rFonts w:hint="eastAsia"/>
        </w:rPr>
      </w:pPr>
      <w:r>
        <w:rPr>
          <w:rFonts w:hint="eastAsia"/>
        </w:rPr>
        <w:t>②安装时应符合下列要求:金属配电柜钢板厚度不应小于1.5mm，钢板箱门钢板盘面厚度不应小于2mm。配电柜其底部宜高出地面50mm，其操作手柄距地宜为1.2～1.5米。侧面操作的手柄距墙的距离不应小于200mm。配电柜的金属部分，包括电器的安装板(支架)和电器的金属外壳等均应有良好的接地。配电柜的盖、门、覆板等处装有电器并可开启时应以裸铜线与接地的金属构架可靠连接。配电柜内的电源指示灯应接在总开关前侧。本工程采用TN-S系统供电，PE线与N线严格分开，不得混接。在电源进线处作重复接地。配电柜基础型钢固定点间距不大于1m。基础型钢底部应埋入地面内，型钢顶部宜高出地面50mm。</w:t>
      </w:r>
    </w:p>
    <w:p w:rsidR="00F44826" w:rsidRDefault="00F44826">
      <w:pPr>
        <w:ind w:firstLine="480"/>
      </w:pPr>
      <w:r>
        <w:rPr>
          <w:rFonts w:hint="eastAsia"/>
        </w:rPr>
        <w:lastRenderedPageBreak/>
        <w:t>③低压成套配电柜交接试验，必须符合下列规定：每路配电开关及保护装置的规格、型号，应符合设计要求；相间和相对地间的绝缘电阻值应大于0.5MΩ；电气装置的交流工频耐压试验电压为1kV，当绝缘电阻值大于10MΩ时，可采用2500V兆欧表摇测替代，试验持续时间1min，无击穿闪络现象。</w:t>
      </w:r>
    </w:p>
    <w:p w:rsidR="00F44826" w:rsidRDefault="00F44826">
      <w:pPr>
        <w:ind w:firstLine="480"/>
      </w:pPr>
      <w:r>
        <w:rPr>
          <w:rFonts w:hint="eastAsia"/>
        </w:rPr>
        <w:t>d.灯具、器具安装工程</w:t>
      </w:r>
      <w:r>
        <w:t>:</w:t>
      </w:r>
    </w:p>
    <w:p w:rsidR="00F44826" w:rsidRDefault="00F44826">
      <w:pPr>
        <w:ind w:firstLine="480"/>
        <w:rPr>
          <w:rFonts w:hint="eastAsia"/>
        </w:rPr>
      </w:pPr>
      <w:r>
        <w:rPr>
          <w:rFonts w:hint="eastAsia"/>
        </w:rPr>
        <w:t>①作业条件:</w:t>
      </w:r>
    </w:p>
    <w:p w:rsidR="00F44826" w:rsidRDefault="00F44826">
      <w:pPr>
        <w:ind w:firstLine="480"/>
        <w:rPr>
          <w:rFonts w:hint="eastAsia"/>
        </w:rPr>
      </w:pPr>
      <w:r>
        <w:rPr>
          <w:rFonts w:hint="eastAsia"/>
        </w:rPr>
        <w:t>1)灯具安装作业条件:在结构施工中做好预埋工作，如有大型灯具安装，则应在混凝土楼板预埋螺栓，吊顶内预下吊杆。盒子口修好，木台木板修漆完。对灯具安装有影响的模板及脚手架已拆除。顶棚、墙面的抹灰工作、室内装饰浆活及地面清理工作均已结束。</w:t>
      </w:r>
    </w:p>
    <w:p w:rsidR="00F44826" w:rsidRDefault="00F44826">
      <w:pPr>
        <w:ind w:firstLine="480"/>
        <w:rPr>
          <w:rFonts w:hint="eastAsia"/>
        </w:rPr>
      </w:pPr>
      <w:r>
        <w:rPr>
          <w:rFonts w:hint="eastAsia"/>
        </w:rPr>
        <w:t>2)开关、插座等器具安装作业条件:各种管路、盒子已经敷设完毕，盒子收口平整。线路的导线已穿完，并已做完绝缘遥测。墙面的浆活及油漆等内装修工作均已完成。</w:t>
      </w:r>
    </w:p>
    <w:p w:rsidR="00F44826" w:rsidRDefault="00F44826">
      <w:pPr>
        <w:ind w:firstLine="480"/>
        <w:rPr>
          <w:rFonts w:hint="eastAsia"/>
        </w:rPr>
      </w:pPr>
      <w:r>
        <w:rPr>
          <w:rFonts w:hint="eastAsia"/>
        </w:rPr>
        <w:t>②灯具及开关、插座安装做法</w:t>
      </w:r>
    </w:p>
    <w:p w:rsidR="00F44826" w:rsidRDefault="00F44826">
      <w:pPr>
        <w:ind w:firstLine="480"/>
        <w:rPr>
          <w:rFonts w:hint="eastAsia"/>
        </w:rPr>
      </w:pPr>
      <w:r>
        <w:rPr>
          <w:rFonts w:hint="eastAsia"/>
        </w:rPr>
        <w:t>灯具安装工艺流程：</w:t>
      </w:r>
      <w:r>
        <w:rPr>
          <w:rFonts w:hint="eastAsia"/>
          <w:shd w:val="clear" w:color="auto" w:fill="CCCCCC"/>
        </w:rPr>
        <w:t>检查灯具</w:t>
      </w:r>
      <w:r>
        <w:t>→</w:t>
      </w:r>
      <w:r>
        <w:rPr>
          <w:rFonts w:hint="eastAsia"/>
          <w:shd w:val="clear" w:color="auto" w:fill="CCCCCC"/>
        </w:rPr>
        <w:t>组装灯具</w:t>
      </w:r>
      <w:r>
        <w:t>→</w:t>
      </w:r>
      <w:r>
        <w:rPr>
          <w:rFonts w:hint="eastAsia"/>
          <w:shd w:val="clear" w:color="auto" w:fill="CCCCCC"/>
        </w:rPr>
        <w:t>绝缘遥测</w:t>
      </w:r>
      <w:r>
        <w:t>→</w:t>
      </w:r>
      <w:r>
        <w:rPr>
          <w:rFonts w:hint="eastAsia"/>
          <w:shd w:val="clear" w:color="auto" w:fill="CCCCCC"/>
        </w:rPr>
        <w:t>安装灯具</w:t>
      </w:r>
      <w:r>
        <w:t>→</w:t>
      </w:r>
      <w:r>
        <w:rPr>
          <w:rFonts w:hint="eastAsia"/>
          <w:shd w:val="clear" w:color="auto" w:fill="CCCCCC"/>
        </w:rPr>
        <w:t>通电试运行</w:t>
      </w:r>
    </w:p>
    <w:p w:rsidR="00F44826" w:rsidRDefault="00F44826">
      <w:pPr>
        <w:ind w:firstLine="480"/>
        <w:rPr>
          <w:rFonts w:hint="eastAsia"/>
        </w:rPr>
      </w:pPr>
      <w:r>
        <w:rPr>
          <w:rFonts w:hint="eastAsia"/>
        </w:rPr>
        <w:t>开关、插座安装工艺流程：</w:t>
      </w:r>
      <w:r>
        <w:rPr>
          <w:rFonts w:hint="eastAsia"/>
          <w:shd w:val="clear" w:color="auto" w:fill="CCCCCC"/>
        </w:rPr>
        <w:t>清理</w:t>
      </w:r>
      <w:r>
        <w:t>→</w:t>
      </w:r>
      <w:r>
        <w:rPr>
          <w:rFonts w:hint="eastAsia"/>
          <w:shd w:val="clear" w:color="auto" w:fill="CCCCCC"/>
        </w:rPr>
        <w:t>接线</w:t>
      </w:r>
      <w:r>
        <w:t>→</w:t>
      </w:r>
      <w:r>
        <w:rPr>
          <w:rFonts w:hint="eastAsia"/>
          <w:shd w:val="clear" w:color="auto" w:fill="CCCCCC"/>
        </w:rPr>
        <w:t>安装</w:t>
      </w:r>
    </w:p>
    <w:p w:rsidR="00F44826" w:rsidRDefault="00F44826">
      <w:pPr>
        <w:ind w:firstLine="480"/>
        <w:rPr>
          <w:rFonts w:hint="eastAsia"/>
        </w:rPr>
      </w:pPr>
      <w:r>
        <w:rPr>
          <w:rFonts w:hint="eastAsia"/>
        </w:rPr>
        <w:t>普通灯具安装:灯具固定牢固可靠，不使用木楔。每个灯具固定用螺钉或螺栓不少于2个；当绝缘台直径在75mm及以下时，采用1个螺钉或螺栓固定。当钢管做灯杆时，钢管内径不应小于10mm，钢管厚度不应小于1.5mm。固定灯具带电部件的绝缘材料以及提供防触电保护的绝缘材料，应耐燃烧和防明火。</w:t>
      </w:r>
    </w:p>
    <w:p w:rsidR="00F44826" w:rsidRDefault="00F44826">
      <w:pPr>
        <w:ind w:firstLine="480"/>
        <w:rPr>
          <w:rFonts w:hint="eastAsia"/>
        </w:rPr>
      </w:pPr>
      <w:r>
        <w:rPr>
          <w:rFonts w:hint="eastAsia"/>
        </w:rPr>
        <w:t>当设计无要求时，灯具的安装高度和使用电压等级应符合下列规定：一般敞</w:t>
      </w:r>
      <w:r>
        <w:rPr>
          <w:rFonts w:hint="eastAsia"/>
        </w:rPr>
        <w:lastRenderedPageBreak/>
        <w:t>开式灯具，灯头对地面距离不小于下列数值(采用安全电压时除外)：</w:t>
      </w:r>
    </w:p>
    <w:p w:rsidR="00F44826" w:rsidRDefault="00F44826">
      <w:pPr>
        <w:ind w:firstLine="480"/>
        <w:rPr>
          <w:rFonts w:hint="eastAsia"/>
        </w:rPr>
      </w:pPr>
      <w:r>
        <w:rPr>
          <w:rFonts w:hint="eastAsia"/>
        </w:rPr>
        <w:t>--室外：2.5m(室外墙上安装)；--室内：2m；危险性较大及特殊危险场所，当灯具距地面高度小于2.4m时，使用额定电压为36V及以下的照明灯具，或有专用保措施。.当灯具距地面高度小于2.4m时，灯具的可接近裸露导体必须接地(PE)或接零(PEN)可靠，并应有专用接地螺栓，且有标识。引向每个灯具的导线线芯最小截面积应符合下表规定。（单位：mm</w:t>
      </w:r>
      <w:r>
        <w:rPr>
          <w:rFonts w:hint="eastAsia"/>
          <w:vertAlign w:val="superscript"/>
        </w:rPr>
        <w:t>2</w:t>
      </w:r>
      <w:r>
        <w:rPr>
          <w:rFonts w:hint="eastAsia"/>
        </w:rPr>
        <w:t>）</w:t>
      </w:r>
    </w:p>
    <w:tbl>
      <w:tblPr>
        <w:tblW w:w="4734" w:type="pct"/>
        <w:tblInd w:w="308"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1040"/>
        <w:gridCol w:w="2152"/>
        <w:gridCol w:w="1744"/>
        <w:gridCol w:w="1744"/>
        <w:gridCol w:w="1577"/>
      </w:tblGrid>
      <w:tr w:rsidR="00F44826">
        <w:tblPrEx>
          <w:tblCellMar>
            <w:top w:w="0" w:type="dxa"/>
            <w:bottom w:w="0" w:type="dxa"/>
          </w:tblCellMar>
        </w:tblPrEx>
        <w:trPr>
          <w:cantSplit/>
          <w:trHeight w:val="172"/>
        </w:trPr>
        <w:tc>
          <w:tcPr>
            <w:tcW w:w="1933" w:type="pct"/>
            <w:gridSpan w:val="2"/>
            <w:vMerge w:val="restart"/>
            <w:shd w:val="pct10" w:color="auto" w:fill="auto"/>
            <w:vAlign w:val="center"/>
          </w:tcPr>
          <w:p w:rsidR="00F44826" w:rsidRDefault="00F44826">
            <w:pPr>
              <w:ind w:firstLine="480"/>
              <w:rPr>
                <w:rFonts w:hint="eastAsia"/>
              </w:rPr>
            </w:pPr>
            <w:r>
              <w:rPr>
                <w:rFonts w:hint="eastAsia"/>
              </w:rPr>
              <w:t>灯具安装的场所及用途</w:t>
            </w:r>
          </w:p>
        </w:tc>
        <w:tc>
          <w:tcPr>
            <w:tcW w:w="3067" w:type="pct"/>
            <w:gridSpan w:val="3"/>
            <w:shd w:val="pct10" w:color="auto" w:fill="auto"/>
            <w:vAlign w:val="center"/>
          </w:tcPr>
          <w:p w:rsidR="00F44826" w:rsidRDefault="00F44826">
            <w:pPr>
              <w:ind w:firstLine="480"/>
              <w:rPr>
                <w:rFonts w:hint="eastAsia"/>
              </w:rPr>
            </w:pPr>
            <w:r>
              <w:rPr>
                <w:rFonts w:hint="eastAsia"/>
              </w:rPr>
              <w:t>线芯最小截面积</w:t>
            </w:r>
          </w:p>
        </w:tc>
      </w:tr>
      <w:tr w:rsidR="00F44826">
        <w:tblPrEx>
          <w:tblCellMar>
            <w:top w:w="0" w:type="dxa"/>
            <w:bottom w:w="0" w:type="dxa"/>
          </w:tblCellMar>
        </w:tblPrEx>
        <w:trPr>
          <w:cantSplit/>
          <w:trHeight w:val="189"/>
        </w:trPr>
        <w:tc>
          <w:tcPr>
            <w:tcW w:w="1933" w:type="pct"/>
            <w:gridSpan w:val="2"/>
            <w:vMerge/>
            <w:shd w:val="pct10" w:color="auto" w:fill="auto"/>
            <w:vAlign w:val="center"/>
          </w:tcPr>
          <w:p w:rsidR="00F44826" w:rsidRDefault="00F44826">
            <w:pPr>
              <w:ind w:firstLine="480"/>
              <w:rPr>
                <w:rFonts w:hint="eastAsia"/>
              </w:rPr>
            </w:pPr>
          </w:p>
        </w:tc>
        <w:tc>
          <w:tcPr>
            <w:tcW w:w="1056" w:type="pct"/>
            <w:shd w:val="pct10" w:color="auto" w:fill="auto"/>
            <w:vAlign w:val="center"/>
          </w:tcPr>
          <w:p w:rsidR="00F44826" w:rsidRDefault="00F44826">
            <w:pPr>
              <w:ind w:firstLine="480"/>
              <w:rPr>
                <w:rFonts w:hint="eastAsia"/>
              </w:rPr>
            </w:pPr>
            <w:r>
              <w:rPr>
                <w:rFonts w:hint="eastAsia"/>
              </w:rPr>
              <w:t>铜芯软线</w:t>
            </w:r>
          </w:p>
        </w:tc>
        <w:tc>
          <w:tcPr>
            <w:tcW w:w="1056" w:type="pct"/>
            <w:shd w:val="pct10" w:color="auto" w:fill="auto"/>
            <w:vAlign w:val="center"/>
          </w:tcPr>
          <w:p w:rsidR="00F44826" w:rsidRDefault="00F44826">
            <w:pPr>
              <w:ind w:firstLine="480"/>
              <w:rPr>
                <w:rFonts w:hint="eastAsia"/>
              </w:rPr>
            </w:pPr>
            <w:r>
              <w:rPr>
                <w:rFonts w:hint="eastAsia"/>
              </w:rPr>
              <w:t>铜  线</w:t>
            </w:r>
          </w:p>
        </w:tc>
        <w:tc>
          <w:tcPr>
            <w:tcW w:w="955" w:type="pct"/>
            <w:shd w:val="pct10" w:color="auto" w:fill="auto"/>
            <w:vAlign w:val="center"/>
          </w:tcPr>
          <w:p w:rsidR="00F44826" w:rsidRDefault="00F44826">
            <w:pPr>
              <w:ind w:firstLine="480"/>
              <w:rPr>
                <w:rFonts w:hint="eastAsia"/>
              </w:rPr>
            </w:pPr>
            <w:r>
              <w:rPr>
                <w:rFonts w:hint="eastAsia"/>
              </w:rPr>
              <w:t>铝  线</w:t>
            </w:r>
          </w:p>
        </w:tc>
      </w:tr>
      <w:tr w:rsidR="00F44826">
        <w:tblPrEx>
          <w:tblCellMar>
            <w:top w:w="0" w:type="dxa"/>
            <w:bottom w:w="0" w:type="dxa"/>
          </w:tblCellMar>
        </w:tblPrEx>
        <w:trPr>
          <w:cantSplit/>
        </w:trPr>
        <w:tc>
          <w:tcPr>
            <w:tcW w:w="630" w:type="pct"/>
            <w:vMerge w:val="restart"/>
            <w:shd w:val="pct10" w:color="auto" w:fill="auto"/>
            <w:vAlign w:val="center"/>
          </w:tcPr>
          <w:p w:rsidR="00F44826" w:rsidRDefault="00F44826" w:rsidP="007C1082">
            <w:pPr>
              <w:ind w:firstLineChars="0" w:firstLine="0"/>
              <w:rPr>
                <w:rFonts w:hint="eastAsia"/>
              </w:rPr>
            </w:pPr>
            <w:r>
              <w:rPr>
                <w:rFonts w:hint="eastAsia"/>
              </w:rPr>
              <w:t>灯头线</w:t>
            </w:r>
          </w:p>
        </w:tc>
        <w:tc>
          <w:tcPr>
            <w:tcW w:w="1303" w:type="pct"/>
            <w:shd w:val="pct10" w:color="auto" w:fill="auto"/>
            <w:vAlign w:val="center"/>
          </w:tcPr>
          <w:p w:rsidR="00F44826" w:rsidRDefault="00F44826">
            <w:pPr>
              <w:ind w:firstLine="480"/>
              <w:rPr>
                <w:rFonts w:hint="eastAsia"/>
              </w:rPr>
            </w:pPr>
            <w:r>
              <w:rPr>
                <w:rFonts w:hint="eastAsia"/>
              </w:rPr>
              <w:t>民用建筑室内</w:t>
            </w:r>
          </w:p>
        </w:tc>
        <w:tc>
          <w:tcPr>
            <w:tcW w:w="1056" w:type="pct"/>
            <w:vAlign w:val="center"/>
          </w:tcPr>
          <w:p w:rsidR="00F44826" w:rsidRDefault="00F44826">
            <w:pPr>
              <w:ind w:firstLine="480"/>
              <w:rPr>
                <w:rFonts w:hint="eastAsia"/>
              </w:rPr>
            </w:pPr>
            <w:r>
              <w:rPr>
                <w:rFonts w:hint="eastAsia"/>
              </w:rPr>
              <w:t>0.5</w:t>
            </w:r>
          </w:p>
        </w:tc>
        <w:tc>
          <w:tcPr>
            <w:tcW w:w="1056" w:type="pct"/>
            <w:vAlign w:val="center"/>
          </w:tcPr>
          <w:p w:rsidR="00F44826" w:rsidRDefault="00F44826">
            <w:pPr>
              <w:ind w:firstLine="480"/>
              <w:rPr>
                <w:rFonts w:hint="eastAsia"/>
              </w:rPr>
            </w:pPr>
            <w:r>
              <w:rPr>
                <w:rFonts w:hint="eastAsia"/>
              </w:rPr>
              <w:t>0.5</w:t>
            </w:r>
          </w:p>
        </w:tc>
        <w:tc>
          <w:tcPr>
            <w:tcW w:w="955" w:type="pct"/>
            <w:vAlign w:val="center"/>
          </w:tcPr>
          <w:p w:rsidR="00F44826" w:rsidRDefault="00F44826">
            <w:pPr>
              <w:ind w:firstLine="480"/>
              <w:rPr>
                <w:rFonts w:hint="eastAsia"/>
              </w:rPr>
            </w:pPr>
            <w:r>
              <w:rPr>
                <w:rFonts w:hint="eastAsia"/>
              </w:rPr>
              <w:t>2.5</w:t>
            </w:r>
          </w:p>
        </w:tc>
      </w:tr>
      <w:tr w:rsidR="00F44826">
        <w:tblPrEx>
          <w:tblCellMar>
            <w:top w:w="0" w:type="dxa"/>
            <w:bottom w:w="0" w:type="dxa"/>
          </w:tblCellMar>
        </w:tblPrEx>
        <w:trPr>
          <w:cantSplit/>
        </w:trPr>
        <w:tc>
          <w:tcPr>
            <w:tcW w:w="630" w:type="pct"/>
            <w:vMerge/>
            <w:shd w:val="pct10" w:color="auto" w:fill="auto"/>
            <w:vAlign w:val="center"/>
          </w:tcPr>
          <w:p w:rsidR="00F44826" w:rsidRDefault="00F44826">
            <w:pPr>
              <w:ind w:firstLine="480"/>
              <w:rPr>
                <w:rFonts w:hint="eastAsia"/>
              </w:rPr>
            </w:pPr>
          </w:p>
        </w:tc>
        <w:tc>
          <w:tcPr>
            <w:tcW w:w="1303" w:type="pct"/>
            <w:shd w:val="pct10" w:color="auto" w:fill="auto"/>
            <w:vAlign w:val="center"/>
          </w:tcPr>
          <w:p w:rsidR="00F44826" w:rsidRDefault="00F44826">
            <w:pPr>
              <w:ind w:firstLine="480"/>
              <w:rPr>
                <w:rFonts w:hint="eastAsia"/>
              </w:rPr>
            </w:pPr>
            <w:r>
              <w:rPr>
                <w:rFonts w:hint="eastAsia"/>
              </w:rPr>
              <w:t>工业建筑室内</w:t>
            </w:r>
          </w:p>
        </w:tc>
        <w:tc>
          <w:tcPr>
            <w:tcW w:w="1056" w:type="pct"/>
            <w:vAlign w:val="center"/>
          </w:tcPr>
          <w:p w:rsidR="00F44826" w:rsidRDefault="00F44826">
            <w:pPr>
              <w:ind w:firstLine="480"/>
              <w:rPr>
                <w:rFonts w:hint="eastAsia"/>
              </w:rPr>
            </w:pPr>
            <w:r>
              <w:rPr>
                <w:rFonts w:hint="eastAsia"/>
              </w:rPr>
              <w:t>0.5</w:t>
            </w:r>
          </w:p>
        </w:tc>
        <w:tc>
          <w:tcPr>
            <w:tcW w:w="1056" w:type="pct"/>
            <w:vAlign w:val="center"/>
          </w:tcPr>
          <w:p w:rsidR="00F44826" w:rsidRDefault="00F44826">
            <w:pPr>
              <w:ind w:firstLine="480"/>
              <w:rPr>
                <w:rFonts w:hint="eastAsia"/>
              </w:rPr>
            </w:pPr>
            <w:r>
              <w:rPr>
                <w:rFonts w:hint="eastAsia"/>
              </w:rPr>
              <w:t>1.0</w:t>
            </w:r>
          </w:p>
        </w:tc>
        <w:tc>
          <w:tcPr>
            <w:tcW w:w="955" w:type="pct"/>
            <w:vAlign w:val="center"/>
          </w:tcPr>
          <w:p w:rsidR="00F44826" w:rsidRDefault="00F44826">
            <w:pPr>
              <w:ind w:firstLine="480"/>
              <w:rPr>
                <w:rFonts w:hint="eastAsia"/>
              </w:rPr>
            </w:pPr>
            <w:r>
              <w:rPr>
                <w:rFonts w:hint="eastAsia"/>
              </w:rPr>
              <w:t>2.5</w:t>
            </w:r>
          </w:p>
        </w:tc>
      </w:tr>
      <w:tr w:rsidR="00F44826">
        <w:tblPrEx>
          <w:tblCellMar>
            <w:top w:w="0" w:type="dxa"/>
            <w:bottom w:w="0" w:type="dxa"/>
          </w:tblCellMar>
        </w:tblPrEx>
        <w:trPr>
          <w:cantSplit/>
        </w:trPr>
        <w:tc>
          <w:tcPr>
            <w:tcW w:w="630" w:type="pct"/>
            <w:vMerge/>
            <w:shd w:val="pct10" w:color="auto" w:fill="auto"/>
            <w:vAlign w:val="center"/>
          </w:tcPr>
          <w:p w:rsidR="00F44826" w:rsidRDefault="00F44826">
            <w:pPr>
              <w:ind w:firstLine="480"/>
              <w:rPr>
                <w:rFonts w:hint="eastAsia"/>
              </w:rPr>
            </w:pPr>
          </w:p>
        </w:tc>
        <w:tc>
          <w:tcPr>
            <w:tcW w:w="1303" w:type="pct"/>
            <w:shd w:val="pct10" w:color="auto" w:fill="auto"/>
            <w:vAlign w:val="center"/>
          </w:tcPr>
          <w:p w:rsidR="00F44826" w:rsidRDefault="00F44826">
            <w:pPr>
              <w:ind w:firstLine="480"/>
              <w:rPr>
                <w:rFonts w:hint="eastAsia"/>
              </w:rPr>
            </w:pPr>
            <w:r>
              <w:rPr>
                <w:rFonts w:hint="eastAsia"/>
              </w:rPr>
              <w:t>室  外</w:t>
            </w:r>
          </w:p>
        </w:tc>
        <w:tc>
          <w:tcPr>
            <w:tcW w:w="1056" w:type="pct"/>
            <w:vAlign w:val="center"/>
          </w:tcPr>
          <w:p w:rsidR="00F44826" w:rsidRDefault="00F44826">
            <w:pPr>
              <w:ind w:firstLine="480"/>
              <w:rPr>
                <w:rFonts w:hint="eastAsia"/>
              </w:rPr>
            </w:pPr>
            <w:r>
              <w:rPr>
                <w:rFonts w:hint="eastAsia"/>
              </w:rPr>
              <w:t>1.0</w:t>
            </w:r>
          </w:p>
        </w:tc>
        <w:tc>
          <w:tcPr>
            <w:tcW w:w="1056" w:type="pct"/>
            <w:vAlign w:val="center"/>
          </w:tcPr>
          <w:p w:rsidR="00F44826" w:rsidRDefault="00F44826">
            <w:pPr>
              <w:ind w:firstLine="480"/>
              <w:rPr>
                <w:rFonts w:hint="eastAsia"/>
              </w:rPr>
            </w:pPr>
            <w:r>
              <w:rPr>
                <w:rFonts w:hint="eastAsia"/>
              </w:rPr>
              <w:t>1.0</w:t>
            </w:r>
          </w:p>
        </w:tc>
        <w:tc>
          <w:tcPr>
            <w:tcW w:w="955" w:type="pct"/>
            <w:vAlign w:val="center"/>
          </w:tcPr>
          <w:p w:rsidR="00F44826" w:rsidRDefault="00F44826">
            <w:pPr>
              <w:ind w:firstLine="480"/>
              <w:rPr>
                <w:rFonts w:hint="eastAsia"/>
              </w:rPr>
            </w:pPr>
            <w:r>
              <w:rPr>
                <w:rFonts w:hint="eastAsia"/>
              </w:rPr>
              <w:t>2.5</w:t>
            </w:r>
          </w:p>
        </w:tc>
      </w:tr>
    </w:tbl>
    <w:p w:rsidR="00F44826" w:rsidRDefault="00F44826">
      <w:pPr>
        <w:ind w:firstLine="480"/>
        <w:rPr>
          <w:rFonts w:hint="eastAsia"/>
        </w:rPr>
      </w:pPr>
    </w:p>
    <w:p w:rsidR="00F44826" w:rsidRDefault="00F44826">
      <w:pPr>
        <w:ind w:firstLine="480"/>
        <w:rPr>
          <w:rFonts w:hint="eastAsia"/>
        </w:rPr>
      </w:pPr>
      <w:r>
        <w:rPr>
          <w:rFonts w:hint="eastAsia"/>
        </w:rPr>
        <w:t>灯具的外形、灯头及其接线应符合下列规定：灯具及其配件齐全，无机械损伤、变形、涂层剥落和灯罩破裂等缺陷；软线吊灯的软线两端做保护扣，两端芯线搪锡；除敞开式灯具外，其他各类灯具灯泡容量在100W及以上者采用瓷质灯头；连接灯具的软线盘扣、搪锡压线，当采用螺口灯头时，相线接于螺口灯头中间的端子上；灯头的绝缘外壳不破损和漏电；带有开关的灯头，开关手柄无裸露的金属部分。变电所内，高低压配电设备及裸母线的正上方不应安装灯具。装有白炽灯泡的吸顶灯具，灯泡不应紧贴灯罩；当灯泡与绝缘台间距离小于5mm时，灯泡与绝缘台间应采取隔热措施。安装在室外的壁灯应有泄水孔，绝缘台与墙面之间应有防水措施。</w:t>
      </w:r>
    </w:p>
    <w:p w:rsidR="00F44826" w:rsidRDefault="00F44826">
      <w:pPr>
        <w:ind w:firstLine="480"/>
        <w:rPr>
          <w:rFonts w:hint="eastAsia"/>
        </w:rPr>
      </w:pPr>
      <w:r>
        <w:rPr>
          <w:rFonts w:hint="eastAsia"/>
        </w:rPr>
        <w:t>应急照明灯具安装应符合下列规定：应急照明灯的电源除正常电源外，另有</w:t>
      </w:r>
      <w:r>
        <w:rPr>
          <w:rFonts w:hint="eastAsia"/>
        </w:rPr>
        <w:lastRenderedPageBreak/>
        <w:t>一路电源供电；或者是独立于正常电源的柴油发电机组供电；或由蓄电池柜供电或选用自带电源型应急灯具；应急照明在正常电源断电后，电源转换时间为：疏散照明≤15s；备用照明≤15s(金融商店交易所≤1.5s)；安全照明≤0.5s；疏散照明由安全出口标志灯和疏散标志灯组成。安全出口标志灯距地高度不低于2m，且安装在疏散出口和楼梯口里侧的上方；疏散标志灯安装在安全出口的顶部，楼梯间、疏散走道及其转角处应安装在1m以下的墙面上。不易安装的部位可安装在上部。疏散通道上的标志灯间距不大于20m(人防工程不大于</w:t>
      </w:r>
      <w:r>
        <w:t>10m)</w:t>
      </w:r>
      <w:r>
        <w:rPr>
          <w:rFonts w:hint="eastAsia"/>
        </w:rPr>
        <w:t>；疏散标志灯的设置，不影响正常通行，且不在其周围设置容易混同疏散标志灯的其他标志牌等；应急照明灯具、运行中温度大于60℃的灯具，当靠近可燃物时，采取隔热、散热等防火措施。当采用白炽灯，卤钨灯等光源时，不直接安装在可燃装修材料或可燃物件上；应急照明线路在每个防火分区有独立的应急照明回路，穿越不同防火分区的线路有防火隔堵措施；疏散照明线路采用耐火电线、电缆，穿管明敷或在非燃烧体内穿刚性导管暗敷，暗敷保护层厚度不小于30mm。电线采用额定电压不低于750V的铜芯绝缘电线。</w:t>
      </w:r>
    </w:p>
    <w:p w:rsidR="00F44826" w:rsidRDefault="00F44826">
      <w:pPr>
        <w:ind w:firstLine="480"/>
        <w:rPr>
          <w:rFonts w:hint="eastAsia"/>
        </w:rPr>
      </w:pPr>
      <w:r>
        <w:rPr>
          <w:rFonts w:hint="eastAsia"/>
        </w:rPr>
        <w:t>照明开关安装应符合下列规定：同一建筑物、构筑物的开关采用同一系列的产品，开关的通断位置一致，操作灵活、接触可靠；相线经开关控制；民用住宅无软线引至床边的床头开关。开关安装位置便于操作，开关边缘距门框边缘的距离0.15～0.2m，开关距地面高度1.3m； 相同型号并列安装及同一室内开关安装高度一致，且控制有序不错位。并列安装的拉线开关的相邻间距不小于20mm；暗装的开关面板应紧贴墙面，四周无缝隙，安装牢固，表面光滑整洁、无碎裂、划伤，装饰帽齐全。</w:t>
      </w:r>
    </w:p>
    <w:p w:rsidR="00F44826" w:rsidRDefault="00F44826">
      <w:pPr>
        <w:ind w:firstLine="480"/>
        <w:rPr>
          <w:rFonts w:hint="eastAsia"/>
        </w:rPr>
      </w:pPr>
      <w:r>
        <w:rPr>
          <w:rFonts w:hint="eastAsia"/>
        </w:rPr>
        <w:t>插座安装应符合下列规定：暗装的插座面板紧贴墙面，四周无缝隙，安装牢</w:t>
      </w:r>
      <w:r>
        <w:rPr>
          <w:rFonts w:hint="eastAsia"/>
        </w:rPr>
        <w:lastRenderedPageBreak/>
        <w:t>固，表面光滑整洁、无碎裂、划伤，装饰帽齐全；特殊情况下插座安装应符合下列规定：.当接插有触电危险家用电器的电源时，采用能断开电源的带开关插座，开关断开相线；潮湿场所采用密封型并带保护地线触头的保护型插座，安装高度不低于1.5m。单相两孔插座，面对插座的右孔或上孔与相线连接，左孔或下孔与零钱连接；单相三孔插座，面对插座的右孔与相线连接，左孔与零线连接；单相三孔、三相四孔及三相五孔插座的接地{PE</w:t>
      </w:r>
      <w:r>
        <w:t>}</w:t>
      </w:r>
      <w:r>
        <w:rPr>
          <w:rFonts w:hint="eastAsia"/>
        </w:rPr>
        <w:t>或接零（PEN</w:t>
      </w:r>
      <w:r>
        <w:t>）</w:t>
      </w:r>
      <w:r>
        <w:rPr>
          <w:rFonts w:hint="eastAsia"/>
        </w:rPr>
        <w:t>线接在上孔。插座的接地端子不与零线端子连接。同一场所的三相插座，接线的相序一致。接地(PE)或接零（PEN）线在插座间不串联连接。</w:t>
      </w:r>
    </w:p>
    <w:p w:rsidR="00F44826" w:rsidRDefault="00F44826">
      <w:pPr>
        <w:ind w:firstLine="480"/>
      </w:pPr>
      <w:r>
        <w:t>5.</w:t>
      </w:r>
      <w:r>
        <w:rPr>
          <w:rFonts w:hint="eastAsia"/>
        </w:rPr>
        <w:t>20.</w:t>
      </w:r>
      <w:r>
        <w:t>2.</w:t>
      </w:r>
      <w:r>
        <w:rPr>
          <w:rFonts w:hint="eastAsia"/>
        </w:rPr>
        <w:t>3调试阶段电气专业施工做法及技术要求</w:t>
      </w:r>
    </w:p>
    <w:p w:rsidR="00F44826" w:rsidRDefault="00F44826">
      <w:pPr>
        <w:ind w:firstLine="480"/>
      </w:pPr>
      <w:r>
        <w:t>a</w:t>
      </w:r>
      <w:r>
        <w:rPr>
          <w:rFonts w:hint="eastAsia"/>
        </w:rPr>
        <w:t>.工艺流程</w:t>
      </w:r>
    </w:p>
    <w:p w:rsidR="00F44826" w:rsidRDefault="00F44826">
      <w:pPr>
        <w:ind w:firstLine="480"/>
      </w:pPr>
    </w:p>
    <w:p w:rsidR="00F44826" w:rsidRDefault="00F44826">
      <w:pPr>
        <w:ind w:firstLine="480"/>
        <w:rPr>
          <w:rFonts w:hint="eastAsia"/>
        </w:rPr>
      </w:pPr>
      <w:r>
        <w:t>b</w:t>
      </w:r>
      <w:r>
        <w:rPr>
          <w:rFonts w:hint="eastAsia"/>
        </w:rPr>
        <w:t>.施工工艺及技术要求</w:t>
      </w:r>
    </w:p>
    <w:p w:rsidR="00F44826" w:rsidRDefault="00F44826">
      <w:pPr>
        <w:ind w:firstLine="480"/>
        <w:rPr>
          <w:rFonts w:hint="eastAsia"/>
        </w:rPr>
      </w:pPr>
      <w:r>
        <w:rPr>
          <w:rFonts w:hint="eastAsia"/>
        </w:rPr>
        <w:t>①检查调试所用的仪表、仪器、工具、材料及各种记录表格是否齐全，并指定专人填写。与调试安装有关的工作均已完毕，并经检验合格达到调试要求。所调设备的设计图纸、合格证、产品说明书、安装记录等资料齐全。</w:t>
      </w:r>
    </w:p>
    <w:p w:rsidR="00F44826" w:rsidRDefault="00F44826">
      <w:pPr>
        <w:ind w:firstLine="480"/>
        <w:rPr>
          <w:rFonts w:hint="eastAsia"/>
        </w:rPr>
      </w:pPr>
      <w:r>
        <w:rPr>
          <w:rFonts w:hint="eastAsia"/>
        </w:rPr>
        <w:t>②与调试有关的机械、管道、通风、仪表、自控等设备和联锁装置等均已安装调整完毕，并符合使用条件。现场照明设施完善、灯光明亮。参加调试人员分工完毕，责任明确，岗位清楚。校对干、支线电缆是否与系统图相符，并检查所有电气设备和线路的绝缘情况，应符合规范要求。</w:t>
      </w:r>
    </w:p>
    <w:p w:rsidR="00F44826" w:rsidRDefault="00F44826">
      <w:pPr>
        <w:ind w:firstLine="480"/>
        <w:rPr>
          <w:rFonts w:hint="eastAsia"/>
        </w:rPr>
      </w:pPr>
      <w:r>
        <w:rPr>
          <w:rFonts w:hint="eastAsia"/>
        </w:rPr>
        <w:t>③对控制、保护和信号系统进行空操作，检查所有设备如开关的动触头、继电器可动部分动作是否灵活可靠。位置开关，限位开关接触是否良好，热继电整定值是否符合规定要求。电动机在空载运行前，应手动盘车，检查转动是否灵活</w:t>
      </w:r>
      <w:r>
        <w:rPr>
          <w:rFonts w:hint="eastAsia"/>
        </w:rPr>
        <w:lastRenderedPageBreak/>
        <w:t>有无异常音响。送电前应先制定操作程序，送电时应有专业人员监护，无论送电或停电，均严格执行操作规程。对已送电的盘、箱、柜应挂“有电”的指示牌。</w:t>
      </w:r>
    </w:p>
    <w:p w:rsidR="00F44826" w:rsidRDefault="00F44826">
      <w:pPr>
        <w:ind w:firstLine="480"/>
        <w:rPr>
          <w:rFonts w:hint="eastAsia"/>
        </w:rPr>
      </w:pPr>
      <w:r>
        <w:rPr>
          <w:rFonts w:hint="eastAsia"/>
        </w:rPr>
        <w:t>④设备起动后，试运人员要坚守岗位，密切注意仪表指示，电动机的转速、声音、温升及继电保护开关、接触器等器件是否正常，随时准备出现意外情况而紧急停车。电动机应在空载下进行试运，空载运行良好后，再带负荷。</w:t>
      </w:r>
    </w:p>
    <w:p w:rsidR="00F44826" w:rsidRDefault="00F44826">
      <w:pPr>
        <w:ind w:firstLine="480"/>
        <w:rPr>
          <w:rFonts w:hint="eastAsia"/>
        </w:rPr>
      </w:pPr>
      <w:r>
        <w:rPr>
          <w:rFonts w:hint="eastAsia"/>
        </w:rPr>
        <w:t>⑤对带有限位保护的设备，应用点动方式进行初试，在接近限位前停车，改用手动，调试中如果继电保护装置动作，应尽快查明原因，不得随意增大整定值，不准强行送电。所有调试记录、报告均应经过有关负责人审校同意并签字。对所送电设备按照规范要求运行，合格后交甲方使用。手动调好后再用电动方式检查。</w:t>
      </w:r>
    </w:p>
    <w:p w:rsidR="00F44826" w:rsidRDefault="00F44826">
      <w:pPr>
        <w:ind w:firstLine="480"/>
      </w:pPr>
    </w:p>
    <w:p w:rsidR="00F44826" w:rsidRDefault="00F44826">
      <w:pPr>
        <w:pStyle w:val="2"/>
        <w:ind w:left="240" w:right="240" w:firstLine="208"/>
        <w:rPr>
          <w:rFonts w:hint="eastAsia"/>
        </w:rPr>
      </w:pPr>
      <w:bookmarkStart w:id="48" w:name="_Toc206998913"/>
      <w:r>
        <w:rPr>
          <w:rFonts w:hint="eastAsia"/>
        </w:rPr>
        <w:t>重要节点做法（防雷接地及等电位联结）</w:t>
      </w:r>
      <w:bookmarkStart w:id="49" w:name="bk131"/>
      <w:bookmarkEnd w:id="48"/>
      <w:bookmarkEnd w:id="49"/>
    </w:p>
    <w:p w:rsidR="00F44826" w:rsidRDefault="00F44826">
      <w:pPr>
        <w:ind w:firstLine="480"/>
        <w:rPr>
          <w:rFonts w:hint="eastAsia"/>
        </w:rPr>
      </w:pPr>
      <w:bookmarkStart w:id="50" w:name="bk132"/>
      <w:bookmarkEnd w:id="50"/>
      <w:r>
        <w:rPr>
          <w:rFonts w:hint="eastAsia"/>
        </w:rPr>
        <w:t>5.20</w:t>
      </w:r>
      <w:r>
        <w:t xml:space="preserve">.3.1 </w:t>
      </w:r>
      <w:r>
        <w:rPr>
          <w:rFonts w:hint="eastAsia"/>
        </w:rPr>
        <w:t>施工前的准备</w:t>
      </w:r>
    </w:p>
    <w:p w:rsidR="00F44826" w:rsidRDefault="00F44826">
      <w:pPr>
        <w:ind w:firstLine="480"/>
        <w:rPr>
          <w:rFonts w:hint="eastAsia"/>
        </w:rPr>
      </w:pPr>
      <w:r>
        <w:t>a</w:t>
      </w:r>
      <w:r>
        <w:rPr>
          <w:rFonts w:hint="eastAsia"/>
        </w:rPr>
        <w:t>.技术准备：施工前应认真熟悉工程施工图，并对工程性质、规模、服务对象和系统的工作原理、系统的设计参数、系统的划分和组成、施工质量和特殊施工方法作到心中有数。了解设计单位的技术交底、图纸会审和相关洽商的内容。熟悉设计要求选用的国标、院标、图集和其他技术资料的内容和对安装的要求。绘制主要外加工件的加工草图。收集已建工程质量通病信息，明确施工重点与难点和质量管理点。 对施工中需要的计量、测量器具提前做好准备。</w:t>
      </w:r>
    </w:p>
    <w:p w:rsidR="00F44826" w:rsidRDefault="00F44826">
      <w:pPr>
        <w:ind w:firstLine="480"/>
        <w:rPr>
          <w:rFonts w:hint="eastAsia"/>
        </w:rPr>
      </w:pPr>
      <w:r>
        <w:rPr>
          <w:rFonts w:hint="eastAsia"/>
        </w:rPr>
        <w:t>b.接地体作业条件：按设计位置清理好现场；底板筋与柱筋联结处已绑扎完；桩基内钢筋与柱筋连接处已绑扎完。</w:t>
      </w:r>
    </w:p>
    <w:p w:rsidR="00F44826" w:rsidRDefault="00F44826">
      <w:pPr>
        <w:ind w:firstLine="480"/>
        <w:rPr>
          <w:rFonts w:hint="eastAsia"/>
        </w:rPr>
      </w:pPr>
      <w:r>
        <w:rPr>
          <w:rFonts w:hint="eastAsia"/>
        </w:rPr>
        <w:t>c.防雷引下线暗敷设作业条件：建筑物有脚手架或爬梯，达到能上人操作的</w:t>
      </w:r>
      <w:r>
        <w:rPr>
          <w:rFonts w:hint="eastAsia"/>
        </w:rPr>
        <w:lastRenderedPageBreak/>
        <w:t>条件；利用主筋做引下线时，钢筋绑扎完毕；</w:t>
      </w:r>
    </w:p>
    <w:p w:rsidR="00F44826" w:rsidRDefault="00F44826">
      <w:pPr>
        <w:ind w:firstLine="480"/>
        <w:rPr>
          <w:rFonts w:hint="eastAsia"/>
        </w:rPr>
      </w:pPr>
      <w:r>
        <w:rPr>
          <w:rFonts w:hint="eastAsia"/>
        </w:rPr>
        <w:t>d.避雷带与均压环安装作业条件：土建圈梁钢筋正在绑扎时，配合做此项工作。</w:t>
      </w:r>
    </w:p>
    <w:p w:rsidR="00F44826" w:rsidRDefault="00F44826">
      <w:pPr>
        <w:ind w:firstLine="480"/>
        <w:rPr>
          <w:rFonts w:hint="eastAsia"/>
        </w:rPr>
      </w:pPr>
      <w:r>
        <w:rPr>
          <w:rFonts w:hint="eastAsia"/>
        </w:rPr>
        <w:t>e.避雷网安装作业条件：接地体与引下线必须做完；支架安装完毕；具备f.避雷针安装作业条件：接地体及引下线必须做完；需要脚手架处，脚手架搭设完毕；土建结构工程已完，并随结构施工做完预埋件。</w:t>
      </w:r>
    </w:p>
    <w:p w:rsidR="00F44826" w:rsidRDefault="00F44826">
      <w:pPr>
        <w:ind w:firstLine="480"/>
        <w:rPr>
          <w:rFonts w:hint="eastAsia"/>
        </w:rPr>
      </w:pPr>
      <w:r>
        <w:rPr>
          <w:rFonts w:hint="eastAsia"/>
        </w:rPr>
        <w:t>5.20.3.2</w:t>
      </w:r>
      <w:r>
        <w:t xml:space="preserve"> </w:t>
      </w:r>
      <w:r>
        <w:rPr>
          <w:rFonts w:hint="eastAsia"/>
        </w:rPr>
        <w:t>操作工艺</w:t>
      </w:r>
    </w:p>
    <w:p w:rsidR="00F44826" w:rsidRDefault="00F44826">
      <w:pPr>
        <w:ind w:firstLine="480"/>
      </w:pPr>
      <w:r>
        <w:rPr>
          <w:rFonts w:hint="eastAsia"/>
        </w:rPr>
        <w:t>①工艺流程:</w:t>
      </w:r>
      <w:r>
        <w:rPr>
          <w:rFonts w:hint="eastAsia"/>
          <w:shd w:val="clear" w:color="auto" w:fill="CCCCCC"/>
        </w:rPr>
        <w:t>测位</w:t>
      </w:r>
      <w:r>
        <w:rPr>
          <w:rFonts w:hint="eastAsia"/>
        </w:rPr>
        <w:t>→</w:t>
      </w:r>
      <w:r>
        <w:rPr>
          <w:rFonts w:hint="eastAsia"/>
          <w:shd w:val="clear" w:color="auto" w:fill="CCCCCC"/>
        </w:rPr>
        <w:t>挖沟</w:t>
      </w:r>
      <w:r>
        <w:rPr>
          <w:rFonts w:hint="eastAsia"/>
        </w:rPr>
        <w:t>→</w:t>
      </w:r>
      <w:r>
        <w:rPr>
          <w:rFonts w:hint="eastAsia"/>
          <w:shd w:val="clear" w:color="auto" w:fill="CCCCCC"/>
        </w:rPr>
        <w:t>接地线敷设</w:t>
      </w:r>
      <w:r>
        <w:rPr>
          <w:rFonts w:hint="eastAsia"/>
        </w:rPr>
        <w:t>→</w:t>
      </w:r>
      <w:r>
        <w:rPr>
          <w:rFonts w:hint="eastAsia"/>
          <w:shd w:val="clear" w:color="auto" w:fill="CCCCCC"/>
        </w:rPr>
        <w:t>焊接、防腐</w:t>
      </w:r>
      <w:r>
        <w:rPr>
          <w:rFonts w:hint="eastAsia"/>
        </w:rPr>
        <w:t>→</w:t>
      </w:r>
      <w:r>
        <w:rPr>
          <w:rFonts w:hint="eastAsia"/>
          <w:shd w:val="clear" w:color="auto" w:fill="CCCCCC"/>
        </w:rPr>
        <w:t>测试、检验</w:t>
      </w:r>
      <w:r>
        <w:rPr>
          <w:rFonts w:hint="eastAsia"/>
        </w:rPr>
        <w:t>→</w:t>
      </w:r>
      <w:r>
        <w:rPr>
          <w:rFonts w:hint="eastAsia"/>
          <w:shd w:val="clear" w:color="auto" w:fill="CCCCCC"/>
        </w:rPr>
        <w:t>回填土</w:t>
      </w:r>
      <w:r>
        <w:rPr>
          <w:rFonts w:hint="eastAsia"/>
        </w:rPr>
        <w:t>。</w:t>
      </w:r>
    </w:p>
    <w:p w:rsidR="00F44826" w:rsidRDefault="00F44826">
      <w:pPr>
        <w:ind w:firstLine="480"/>
        <w:rPr>
          <w:rFonts w:hint="eastAsia"/>
        </w:rPr>
      </w:pPr>
      <w:r>
        <w:t>1)</w:t>
      </w:r>
      <w:r>
        <w:rPr>
          <w:rFonts w:hint="eastAsia"/>
        </w:rPr>
        <w:t>测位:根据施工图要求测定接地体、防雷引线、接地线位置，并划出标记，被利用的结构钢筋、柱筋引线可用油漆等划出标记。</w:t>
      </w:r>
    </w:p>
    <w:p w:rsidR="00F44826" w:rsidRDefault="00F44826">
      <w:pPr>
        <w:ind w:firstLine="480"/>
        <w:rPr>
          <w:rFonts w:hint="eastAsia"/>
        </w:rPr>
      </w:pPr>
      <w:r>
        <w:t>2)</w:t>
      </w:r>
      <w:r>
        <w:rPr>
          <w:rFonts w:hint="eastAsia"/>
        </w:rPr>
        <w:t>挖沟:在室外按划出的标记挖沟，沟宽0.5m，深0.8m。</w:t>
      </w:r>
    </w:p>
    <w:p w:rsidR="00F44826" w:rsidRDefault="00F44826">
      <w:pPr>
        <w:ind w:firstLine="480"/>
        <w:rPr>
          <w:rFonts w:hint="eastAsia"/>
        </w:rPr>
      </w:pPr>
      <w:r>
        <w:t>3)</w:t>
      </w:r>
      <w:r>
        <w:rPr>
          <w:rFonts w:hint="eastAsia"/>
        </w:rPr>
        <w:t>接地线敷设:先将接地体放在沟的中心线上，用手锤打入地中。且与地面保持垂直，当接地体顶端距离地面600mm时停止打入。镀锌扁钢敷设前应放开、并调直。按测定位置将扁钢敷设在沟中，扁钢应侧放。</w:t>
      </w:r>
    </w:p>
    <w:p w:rsidR="00F44826" w:rsidRDefault="00F44826">
      <w:pPr>
        <w:ind w:firstLine="480"/>
        <w:rPr>
          <w:rFonts w:hint="eastAsia"/>
        </w:rPr>
      </w:pPr>
      <w:r>
        <w:t>4)</w:t>
      </w:r>
      <w:r>
        <w:rPr>
          <w:rFonts w:hint="eastAsia"/>
        </w:rPr>
        <w:t>焊接、防腐：依次将扁钢与接地体用电焊（气焊）焊接。扁钢与钢管连接的位置距接地体最高点约100mm。焊接时应将扁钢拉直，焊好后清除药皮，刷沥青作防腐处理，并将接地线引出至需要位置，留出足够的连接长度，以待使用。当设计无要求时，接地装置顶面埋设深度不应小于0.6m。圆钢、角钢、钢管接地极应垂直埋入地下，间距不小于5m。</w:t>
      </w:r>
    </w:p>
    <w:p w:rsidR="00F44826" w:rsidRDefault="00F44826">
      <w:pPr>
        <w:ind w:firstLine="480"/>
        <w:rPr>
          <w:rFonts w:hint="eastAsia"/>
        </w:rPr>
      </w:pPr>
      <w:r>
        <w:t>5)</w:t>
      </w:r>
      <w:r>
        <w:rPr>
          <w:rFonts w:hint="eastAsia"/>
        </w:rPr>
        <w:t>测试检验、回填土：接地体连接完毕后，应及时请监理及质检部门进行隐检核验，接地体材质、位置、焊接质量等均应符合施工规范要求，然后方可进行回填土。回填土内不应夹有石块及建筑垃圾等。回填土不应有腐蚀性，否则应换</w:t>
      </w:r>
      <w:r>
        <w:rPr>
          <w:rFonts w:hint="eastAsia"/>
        </w:rPr>
        <w:lastRenderedPageBreak/>
        <w:t>土。回填土时应分层夯实。</w:t>
      </w:r>
    </w:p>
    <w:p w:rsidR="00F44826" w:rsidRDefault="00F44826">
      <w:pPr>
        <w:ind w:firstLine="480"/>
        <w:rPr>
          <w:rFonts w:hint="eastAsia"/>
        </w:rPr>
      </w:pPr>
      <w:r>
        <w:t>6)</w:t>
      </w:r>
      <w:r>
        <w:rPr>
          <w:rFonts w:hint="eastAsia"/>
        </w:rPr>
        <w:t xml:space="preserve"> 本建筑物利用基础底梁（板）纵横轴线上不少于两根主筋通长焊接成环，同时在室外围绕建筑物周边采用40x4mm镀锌扁钢敷设成水平闭合环形接地体，并与室外水平接地体连接，基础底梁（板）主筋应与室外环形接地体可靠焊接，共同组成接地装置。应先按设计图尺寸标好位置，将底板钢筋搭接焊好，再将柱主筋（不少于2根）底部与底板筋搭接焊好，并在室外地面以下将主筋焊好连接板，清除药皮，并将两主筋用色漆做好标记，以便引出和检查，及时请质检部门进行隐检并做好记录。</w:t>
      </w:r>
    </w:p>
    <w:p w:rsidR="00F44826" w:rsidRDefault="00F44826">
      <w:pPr>
        <w:ind w:firstLine="480"/>
      </w:pPr>
      <w:r>
        <w:rPr>
          <w:rFonts w:hint="eastAsia"/>
        </w:rPr>
        <w:t>②引下线暗敷设:将作为引线的柱主筋的搭接接头进行电焊连接。将作为防雷引下线的柱主筋进行连接，柱主筋与外廓圈梁主筋进行连接，连接处应搭接不小于φ12圆钢，并进行电焊连接。需与防雷装置进行连接的建筑外墙上的金属栏杆、门窗、突出屋面的金属物等，可采用圆钢或扁钢按测定位置引出，圆钢或扁钢与防雷装置钢筋应进行搭接焊接。外墙测试点的高度符合设计要求，接地电阻测试点用扁钢焊接，并清除焊点的药皮。位于砌体墙内的焊点刷防锈漆，埋在土壤中的焊点刷沥青油。</w:t>
      </w:r>
    </w:p>
    <w:p w:rsidR="00F44826" w:rsidRDefault="00F44826">
      <w:pPr>
        <w:ind w:firstLine="480"/>
      </w:pPr>
      <w:r>
        <w:rPr>
          <w:rFonts w:hint="eastAsia"/>
        </w:rPr>
        <w:t>③均压环（避雷带）安装：按设计要求及图纸标注利用结构圈梁里的主筋或腰筋，与预先准备好的约20 cm的连接钢筋头焊接成一体，并与柱筋中引下线焊成一个整体。圈梁内各点引出钢筋头，焊完后，用圆钢（或扁钢）敷设在四周，圈梁内焊好各点，并与周围各引下线连接后形成环形。同时在建筑物外沿金属门窗、金属栏杆除甩出30 cm长Ф12 cm镀锌圆钢备用。外檐金属门、窗、栏杆、扶手等金属部件的预埋焊接点不得少于两处，与避雷带预留的圆钢焊成整体。</w:t>
      </w:r>
    </w:p>
    <w:p w:rsidR="00F44826" w:rsidRDefault="00F44826">
      <w:pPr>
        <w:ind w:firstLine="480"/>
        <w:rPr>
          <w:rFonts w:hint="eastAsia"/>
        </w:rPr>
      </w:pPr>
      <w:r>
        <w:rPr>
          <w:rFonts w:hint="eastAsia"/>
        </w:rPr>
        <w:t>④避雷网的安装:将作为避雷网的圆钢一端固定在牢固地锚的夹具上，另一端</w:t>
      </w:r>
      <w:r>
        <w:rPr>
          <w:rFonts w:hint="eastAsia"/>
        </w:rPr>
        <w:lastRenderedPageBreak/>
        <w:t>固定在绞磨（或倒链）的夹具上，进行冷拉调直。按设计要求进行弹线、定位，用水泥砂浆将支架稳固好，并保持平直：水平位置支架间距要均匀（不大于1000mm），拐弯处两端支架距拐角中心线距离≤300mm，避雷卡子与卡子盖应配套。将避雷线用大绳提升到顶部，顺直、敷设、卡固、焊接连成一体。同引下线焊好。药皮敲掉，进行局部调直后，刷防锈漆及铅油（或银粉）。屋顶上的突出物，如金属旗杆、透气管、爬梯等部位的金属导体必须与避雷网焊接成一体。利用屋面金属扶手栏杆作避雷带时，拐弯处应完成圆弧活弯，栏杆应与接地引下线可靠焊接。屋顶金属饰物的金属板应与避雷网可靠连接；金属层下如有可燃物，金属板厚度不应小于下列值：钢板δ≥4mm；铜板δ≥6mm；铝板δ≥7mm。在变形缝处应作防雷跨越处理。</w:t>
      </w:r>
    </w:p>
    <w:p w:rsidR="00F44826" w:rsidRDefault="00F44826">
      <w:pPr>
        <w:ind w:firstLine="480"/>
        <w:rPr>
          <w:rFonts w:hint="eastAsia"/>
        </w:rPr>
      </w:pPr>
      <w:r>
        <w:rPr>
          <w:rFonts w:hint="eastAsia"/>
        </w:rPr>
        <w:t>⑤等电位联结的做法</w:t>
      </w:r>
    </w:p>
    <w:p w:rsidR="00F44826" w:rsidRDefault="00F44826">
      <w:pPr>
        <w:ind w:firstLine="480"/>
        <w:rPr>
          <w:rFonts w:hint="eastAsia"/>
        </w:rPr>
      </w:pPr>
      <w:r>
        <w:rPr>
          <w:rFonts w:hint="eastAsia"/>
        </w:rPr>
        <w:t>本工程进行总等电位联结：总等电位端子箱设在变配电所电缆夹层内，将建筑物的保护干线、设备管道进进出户总管、建筑物大型金属构件等均进行连接。总等电位联结线均为BV-1x25mm2-PC32暗敷设。总等电位联结均采用各种型号的等电位卡子，与金属管道连接。在卫生间采用局部等电位联结；等电位联接按国家建筑标准设计《等电位联接安装》02D501－2。</w:t>
      </w:r>
    </w:p>
    <w:p w:rsidR="00F44826" w:rsidRDefault="00F44826">
      <w:pPr>
        <w:ind w:firstLine="480"/>
        <w:rPr>
          <w:rFonts w:hint="eastAsia"/>
        </w:rPr>
      </w:pPr>
      <w:r>
        <w:rPr>
          <w:rFonts w:hint="eastAsia"/>
        </w:rPr>
        <w:t>1)总等电位联结应通过进线配电箱近旁的总等电位连接端子板将下列导电部分相连通：进线配电箱的PE（PEN）母排；公用设施的金属管道，如上、下水，热力、煤气等管道；如果可能，应包括建筑物金属结构；如果作人工接地，也包括其接地极引线；建筑物每一电源进线都应作总等电位联结，各个总等电位联结端子板应互相连通。</w:t>
      </w:r>
    </w:p>
    <w:p w:rsidR="00F44826" w:rsidRDefault="00F44826">
      <w:pPr>
        <w:ind w:firstLine="480"/>
        <w:rPr>
          <w:rFonts w:hint="eastAsia"/>
        </w:rPr>
      </w:pPr>
      <w:r>
        <w:t>2)</w:t>
      </w:r>
      <w:r>
        <w:rPr>
          <w:rFonts w:hint="eastAsia"/>
        </w:rPr>
        <w:t>卫生间局部等电位联结的做法</w:t>
      </w:r>
      <w:r>
        <w:t>(</w:t>
      </w:r>
      <w:r>
        <w:rPr>
          <w:rFonts w:hint="eastAsia"/>
        </w:rPr>
        <w:t>如附图所示)：</w:t>
      </w:r>
    </w:p>
    <w:p w:rsidR="00F44826" w:rsidRDefault="00F44826">
      <w:pPr>
        <w:ind w:firstLine="480"/>
        <w:rPr>
          <w:rFonts w:hint="eastAsia"/>
        </w:rPr>
      </w:pPr>
      <w:r>
        <w:rPr>
          <w:rFonts w:hint="eastAsia"/>
        </w:rPr>
        <w:lastRenderedPageBreak/>
        <w:t>等电位接地端子板应连接卫生间内的金属管道、金属构件。户内等电位连接，需加盖板及接地标识。</w:t>
      </w:r>
    </w:p>
    <w:p w:rsidR="00F44826" w:rsidRDefault="00F44826">
      <w:pPr>
        <w:ind w:firstLine="480"/>
        <w:rPr>
          <w:rFonts w:hint="eastAsia"/>
        </w:rPr>
      </w:pPr>
      <w:r>
        <w:object w:dxaOrig="10934" w:dyaOrig="8489">
          <v:shape id="_x0000_i1025" type="#_x0000_t75" style="width:309.75pt;height:240.75pt" o:ole="">
            <v:imagedata r:id="rId13" o:title=""/>
          </v:shape>
          <o:OLEObject Type="Embed" ProgID="PBrush" ShapeID="_x0000_i1025" DrawAspect="Content" ObjectID="_1405344498" r:id="rId14"/>
        </w:object>
      </w:r>
    </w:p>
    <w:p w:rsidR="00F44826" w:rsidRDefault="00F44826">
      <w:pPr>
        <w:ind w:firstLine="480"/>
        <w:rPr>
          <w:rFonts w:hint="eastAsia"/>
        </w:rPr>
      </w:pPr>
      <w:r>
        <w:t>3)</w:t>
      </w:r>
      <w:r>
        <w:rPr>
          <w:rFonts w:hint="eastAsia"/>
        </w:rPr>
        <w:t>等电位联结的要求:金属管道的连接处一般不需加接跨接线；给水系统的水表需加接跨接线，已保证水管的等电位联结和接地的有效；等电位联结内各联结导体间的连接可采用焊接，焊接处不应有夹渣，咬边，气孔及未焊透情况；也可采用螺栓连接，应注意接触面的光洁，足够的接触压力和面积；也可采用熔接，在腐蚀性场所应采用防腐处理；当等电位联结线采用钢材焊接时，应采用搭接焊并应满足如下要求：扁钢的搭接长度应不小于其宽度的二倍，三面施焊（当扁钢宽度不同时，搭接长度以宽的为准）； 圆钢的搭接长度应不小于其直径的六倍，双面施焊（当直径不同时，搭接长度以直径大的为准）；圆钢与扁钢连接时，其搭接长度应不小于圆钢直径的六倍；扁钢与钢管（角钢）焊接时除应在其接触部位两侧焊接外，并应焊以由扁钢弯成的弧形面（或直角形）与钢管（或角钢）焊接； 当等电位联结线采用不同材质的导体连接时，可采用熔接法进行连接，也可采用</w:t>
      </w:r>
      <w:r>
        <w:rPr>
          <w:rFonts w:hint="eastAsia"/>
        </w:rPr>
        <w:lastRenderedPageBreak/>
        <w:t>压接法，压接时压接处应进行热搪锡处理；等电位联结用的螺栓、垫圈、螺母等应进行热镀锌处理。</w:t>
      </w:r>
    </w:p>
    <w:p w:rsidR="00F44826" w:rsidRDefault="00F44826">
      <w:pPr>
        <w:ind w:firstLine="480"/>
        <w:rPr>
          <w:rFonts w:hint="eastAsia"/>
        </w:rPr>
      </w:pPr>
      <w:r>
        <w:t>4)</w:t>
      </w:r>
      <w:r>
        <w:rPr>
          <w:rFonts w:hint="eastAsia"/>
        </w:rPr>
        <w:t>等电位联结导通性的测试:等电位联结安装完毕后应进行导通性测试，测试用电源可采用空载电压为4～24V的直流或交流电源。测试电流不应小于0.2A。当测得等电位连接端子板与等电位联结范围内的金属管道等金属体末端之间的电阻不超过3Ω时，可认为等电位联结是有效的。如发现导通不良的管道连接处，应作跨接线，在投入使用后应定期作测试。</w:t>
      </w:r>
    </w:p>
    <w:p w:rsidR="00F44826" w:rsidRDefault="00F44826">
      <w:pPr>
        <w:ind w:firstLine="480"/>
        <w:rPr>
          <w:rFonts w:hint="eastAsia"/>
        </w:rPr>
      </w:pPr>
      <w:r>
        <w:rPr>
          <w:rFonts w:hint="eastAsia"/>
        </w:rPr>
        <w:t>⑥质量标准</w:t>
      </w:r>
    </w:p>
    <w:p w:rsidR="00F44826" w:rsidRDefault="00F44826">
      <w:pPr>
        <w:ind w:firstLine="480"/>
        <w:rPr>
          <w:rFonts w:hint="eastAsia"/>
        </w:rPr>
      </w:pPr>
      <w:r>
        <w:t>1)</w:t>
      </w:r>
      <w:r>
        <w:rPr>
          <w:rFonts w:hint="eastAsia"/>
        </w:rPr>
        <w:t>主控项目： 人工接地装置或利用建筑物基础钢筋的接地装置必须在地面以上按设计要求位置设测试点。测试接地装置的接地电阻阻值必须符合设计要求。防雷接地的人工接地装置的接地干线埋设，经人行通道处的埋深不应小于1m，且应采取均压措施。暗敷在建筑物抹灰层内的引下线应有卡钉分段固定；明敷的引下线应平直、无急弯，与支架焊接处防腐、油漆无遗漏。当利用金属构件、金属管道做接地线时，应在构件或管道与接地干线间焊接金属跨接线。建筑物顶部的避雷针、避雷带等必须与顶部外露的其它金属物体连成一个整体的电气回路，且与避雷引下线连接可靠。</w:t>
      </w:r>
    </w:p>
    <w:p w:rsidR="00F44826" w:rsidRDefault="00F44826">
      <w:pPr>
        <w:ind w:firstLine="480"/>
      </w:pPr>
      <w:r>
        <w:t>2)</w:t>
      </w:r>
      <w:r>
        <w:rPr>
          <w:rFonts w:hint="eastAsia"/>
        </w:rPr>
        <w:t>一般项目：避雷针、避雷带应位置正确，固定点、支持件间距均匀、固定可靠，每一个支持件应能承受大于49N（5kg）的垂直拉力（可使用弹簧称测量）。避雷网规格尺寸和弯曲半径正确。 接地线焊接处的焊缝应平整、饱满，无明显气孔、夹渣、咬肉等缺陷。螺栓连接紧密、牢固，有防松措施。当设计无要求时，接地装置的材料采用为钢材，热浸镀锌处理，尺寸符合下表规定：</w:t>
      </w:r>
    </w:p>
    <w:tbl>
      <w:tblPr>
        <w:tblW w:w="8275" w:type="dxa"/>
        <w:tblInd w:w="668"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tblPr>
      <w:tblGrid>
        <w:gridCol w:w="865"/>
        <w:gridCol w:w="1710"/>
        <w:gridCol w:w="1345"/>
        <w:gridCol w:w="935"/>
        <w:gridCol w:w="1995"/>
        <w:gridCol w:w="1425"/>
      </w:tblGrid>
      <w:tr w:rsidR="00F44826">
        <w:tblPrEx>
          <w:tblCellMar>
            <w:top w:w="0" w:type="dxa"/>
            <w:bottom w:w="0" w:type="dxa"/>
          </w:tblCellMar>
        </w:tblPrEx>
        <w:trPr>
          <w:cantSplit/>
          <w:trHeight w:val="189"/>
        </w:trPr>
        <w:tc>
          <w:tcPr>
            <w:tcW w:w="2575" w:type="dxa"/>
            <w:gridSpan w:val="2"/>
            <w:vMerge w:val="restart"/>
            <w:shd w:val="pct10" w:color="auto" w:fill="auto"/>
            <w:vAlign w:val="center"/>
          </w:tcPr>
          <w:p w:rsidR="00F44826" w:rsidRDefault="00F44826">
            <w:pPr>
              <w:ind w:firstLine="480"/>
              <w:rPr>
                <w:rFonts w:hint="eastAsia"/>
              </w:rPr>
            </w:pPr>
            <w:r>
              <w:rPr>
                <w:rFonts w:hint="eastAsia"/>
              </w:rPr>
              <w:t>种类、规格及单位</w:t>
            </w:r>
          </w:p>
        </w:tc>
        <w:tc>
          <w:tcPr>
            <w:tcW w:w="5700" w:type="dxa"/>
            <w:gridSpan w:val="4"/>
            <w:shd w:val="pct10" w:color="auto" w:fill="FFFFFF"/>
            <w:vAlign w:val="center"/>
          </w:tcPr>
          <w:p w:rsidR="00F44826" w:rsidRDefault="00F44826">
            <w:pPr>
              <w:ind w:firstLine="480"/>
              <w:rPr>
                <w:rFonts w:hint="eastAsia"/>
              </w:rPr>
            </w:pPr>
            <w:r>
              <w:rPr>
                <w:rFonts w:hint="eastAsia"/>
              </w:rPr>
              <w:t>敷设位置及使用类别</w:t>
            </w:r>
          </w:p>
        </w:tc>
      </w:tr>
      <w:tr w:rsidR="00F44826">
        <w:tblPrEx>
          <w:tblCellMar>
            <w:top w:w="0" w:type="dxa"/>
            <w:bottom w:w="0" w:type="dxa"/>
          </w:tblCellMar>
        </w:tblPrEx>
        <w:trPr>
          <w:cantSplit/>
          <w:trHeight w:val="320"/>
        </w:trPr>
        <w:tc>
          <w:tcPr>
            <w:tcW w:w="2575" w:type="dxa"/>
            <w:gridSpan w:val="2"/>
            <w:vMerge/>
            <w:shd w:val="pct10" w:color="auto" w:fill="auto"/>
            <w:vAlign w:val="center"/>
          </w:tcPr>
          <w:p w:rsidR="00F44826" w:rsidRDefault="00F44826">
            <w:pPr>
              <w:ind w:firstLine="480"/>
              <w:rPr>
                <w:rFonts w:hint="eastAsia"/>
              </w:rPr>
            </w:pPr>
          </w:p>
        </w:tc>
        <w:tc>
          <w:tcPr>
            <w:tcW w:w="2280" w:type="dxa"/>
            <w:gridSpan w:val="2"/>
            <w:shd w:val="pct10" w:color="auto" w:fill="FFFFFF"/>
            <w:vAlign w:val="center"/>
          </w:tcPr>
          <w:p w:rsidR="00F44826" w:rsidRDefault="00F44826">
            <w:pPr>
              <w:ind w:firstLine="480"/>
              <w:rPr>
                <w:rFonts w:hint="eastAsia"/>
              </w:rPr>
            </w:pPr>
            <w:r>
              <w:rPr>
                <w:rFonts w:hint="eastAsia"/>
              </w:rPr>
              <w:t>地上</w:t>
            </w:r>
          </w:p>
        </w:tc>
        <w:tc>
          <w:tcPr>
            <w:tcW w:w="3420" w:type="dxa"/>
            <w:gridSpan w:val="2"/>
            <w:shd w:val="pct10" w:color="auto" w:fill="FFFFFF"/>
            <w:vAlign w:val="center"/>
          </w:tcPr>
          <w:p w:rsidR="00F44826" w:rsidRDefault="00F44826">
            <w:pPr>
              <w:ind w:firstLine="480"/>
              <w:rPr>
                <w:rFonts w:hint="eastAsia"/>
              </w:rPr>
            </w:pPr>
            <w:r>
              <w:rPr>
                <w:rFonts w:hint="eastAsia"/>
              </w:rPr>
              <w:t>地下</w:t>
            </w:r>
          </w:p>
        </w:tc>
      </w:tr>
      <w:tr w:rsidR="00F44826">
        <w:tblPrEx>
          <w:tblCellMar>
            <w:top w:w="0" w:type="dxa"/>
            <w:bottom w:w="0" w:type="dxa"/>
          </w:tblCellMar>
        </w:tblPrEx>
        <w:trPr>
          <w:cantSplit/>
          <w:trHeight w:val="320"/>
        </w:trPr>
        <w:tc>
          <w:tcPr>
            <w:tcW w:w="2575" w:type="dxa"/>
            <w:gridSpan w:val="2"/>
            <w:vMerge/>
            <w:shd w:val="pct10" w:color="auto" w:fill="auto"/>
            <w:vAlign w:val="center"/>
          </w:tcPr>
          <w:p w:rsidR="00F44826" w:rsidRDefault="00F44826">
            <w:pPr>
              <w:ind w:firstLine="480"/>
              <w:rPr>
                <w:rFonts w:hint="eastAsia"/>
              </w:rPr>
            </w:pPr>
          </w:p>
        </w:tc>
        <w:tc>
          <w:tcPr>
            <w:tcW w:w="1345" w:type="dxa"/>
            <w:shd w:val="pct10" w:color="auto" w:fill="FFFFFF"/>
            <w:vAlign w:val="center"/>
          </w:tcPr>
          <w:p w:rsidR="00F44826" w:rsidRDefault="00F44826">
            <w:pPr>
              <w:ind w:firstLine="480"/>
              <w:rPr>
                <w:rFonts w:hint="eastAsia"/>
              </w:rPr>
            </w:pPr>
            <w:r>
              <w:rPr>
                <w:rFonts w:hint="eastAsia"/>
              </w:rPr>
              <w:t>室内</w:t>
            </w:r>
          </w:p>
        </w:tc>
        <w:tc>
          <w:tcPr>
            <w:tcW w:w="935" w:type="dxa"/>
            <w:shd w:val="pct10" w:color="auto" w:fill="FFFFFF"/>
            <w:vAlign w:val="center"/>
          </w:tcPr>
          <w:p w:rsidR="00F44826" w:rsidRDefault="00F44826" w:rsidP="007C1082">
            <w:pPr>
              <w:ind w:firstLineChars="0" w:firstLine="0"/>
              <w:rPr>
                <w:rFonts w:hint="eastAsia"/>
              </w:rPr>
            </w:pPr>
            <w:r>
              <w:rPr>
                <w:rFonts w:hint="eastAsia"/>
              </w:rPr>
              <w:t>室外</w:t>
            </w:r>
          </w:p>
        </w:tc>
        <w:tc>
          <w:tcPr>
            <w:tcW w:w="1995" w:type="dxa"/>
            <w:shd w:val="pct10" w:color="auto" w:fill="FFFFFF"/>
            <w:vAlign w:val="center"/>
          </w:tcPr>
          <w:p w:rsidR="00F44826" w:rsidRDefault="00F44826" w:rsidP="007C1082">
            <w:pPr>
              <w:ind w:firstLineChars="0" w:firstLine="0"/>
              <w:rPr>
                <w:rFonts w:hint="eastAsia"/>
              </w:rPr>
            </w:pPr>
            <w:r>
              <w:rPr>
                <w:rFonts w:hint="eastAsia"/>
              </w:rPr>
              <w:t>交流电流回路</w:t>
            </w:r>
          </w:p>
        </w:tc>
        <w:tc>
          <w:tcPr>
            <w:tcW w:w="1425" w:type="dxa"/>
            <w:shd w:val="pct10" w:color="auto" w:fill="FFFFFF"/>
            <w:vAlign w:val="center"/>
          </w:tcPr>
          <w:p w:rsidR="00F44826" w:rsidRDefault="00F44826" w:rsidP="007C1082">
            <w:pPr>
              <w:ind w:firstLineChars="0" w:firstLine="0"/>
              <w:rPr>
                <w:rFonts w:hint="eastAsia"/>
              </w:rPr>
            </w:pPr>
            <w:r>
              <w:rPr>
                <w:rFonts w:hint="eastAsia"/>
              </w:rPr>
              <w:t>直流电流回路</w:t>
            </w:r>
          </w:p>
        </w:tc>
      </w:tr>
      <w:tr w:rsidR="00F44826">
        <w:tblPrEx>
          <w:tblCellMar>
            <w:top w:w="0" w:type="dxa"/>
            <w:bottom w:w="0" w:type="dxa"/>
          </w:tblCellMar>
        </w:tblPrEx>
        <w:trPr>
          <w:cantSplit/>
          <w:trHeight w:val="212"/>
        </w:trPr>
        <w:tc>
          <w:tcPr>
            <w:tcW w:w="2575" w:type="dxa"/>
            <w:gridSpan w:val="2"/>
            <w:shd w:val="pct10" w:color="auto" w:fill="auto"/>
            <w:vAlign w:val="center"/>
          </w:tcPr>
          <w:p w:rsidR="00F44826" w:rsidRDefault="00F44826">
            <w:pPr>
              <w:ind w:firstLine="480"/>
              <w:rPr>
                <w:rFonts w:hint="eastAsia"/>
              </w:rPr>
            </w:pPr>
            <w:r>
              <w:rPr>
                <w:rFonts w:hint="eastAsia"/>
              </w:rPr>
              <w:t>圆钢直径（mm）</w:t>
            </w:r>
          </w:p>
        </w:tc>
        <w:tc>
          <w:tcPr>
            <w:tcW w:w="1345" w:type="dxa"/>
            <w:vAlign w:val="center"/>
          </w:tcPr>
          <w:p w:rsidR="00F44826" w:rsidRDefault="00F44826">
            <w:pPr>
              <w:ind w:firstLine="480"/>
              <w:rPr>
                <w:rFonts w:hint="eastAsia"/>
              </w:rPr>
            </w:pPr>
            <w:r>
              <w:rPr>
                <w:rFonts w:hint="eastAsia"/>
              </w:rPr>
              <w:t>6</w:t>
            </w:r>
          </w:p>
        </w:tc>
        <w:tc>
          <w:tcPr>
            <w:tcW w:w="935" w:type="dxa"/>
            <w:vAlign w:val="center"/>
          </w:tcPr>
          <w:p w:rsidR="00F44826" w:rsidRDefault="00F44826">
            <w:pPr>
              <w:ind w:firstLine="480"/>
              <w:rPr>
                <w:rFonts w:hint="eastAsia"/>
              </w:rPr>
            </w:pPr>
            <w:r>
              <w:rPr>
                <w:rFonts w:hint="eastAsia"/>
              </w:rPr>
              <w:t>8</w:t>
            </w:r>
          </w:p>
        </w:tc>
        <w:tc>
          <w:tcPr>
            <w:tcW w:w="1995" w:type="dxa"/>
            <w:vAlign w:val="center"/>
          </w:tcPr>
          <w:p w:rsidR="00F44826" w:rsidRDefault="00F44826">
            <w:pPr>
              <w:ind w:firstLine="480"/>
              <w:rPr>
                <w:rFonts w:hint="eastAsia"/>
              </w:rPr>
            </w:pPr>
            <w:r>
              <w:rPr>
                <w:rFonts w:hint="eastAsia"/>
              </w:rPr>
              <w:t>10</w:t>
            </w:r>
          </w:p>
        </w:tc>
        <w:tc>
          <w:tcPr>
            <w:tcW w:w="1425" w:type="dxa"/>
            <w:vAlign w:val="center"/>
          </w:tcPr>
          <w:p w:rsidR="00F44826" w:rsidRDefault="00F44826">
            <w:pPr>
              <w:ind w:firstLine="480"/>
              <w:rPr>
                <w:rFonts w:hint="eastAsia"/>
              </w:rPr>
            </w:pPr>
            <w:r>
              <w:rPr>
                <w:rFonts w:hint="eastAsia"/>
              </w:rPr>
              <w:t>12</w:t>
            </w:r>
          </w:p>
        </w:tc>
      </w:tr>
      <w:tr w:rsidR="00F44826">
        <w:tblPrEx>
          <w:tblCellMar>
            <w:top w:w="0" w:type="dxa"/>
            <w:bottom w:w="0" w:type="dxa"/>
          </w:tblCellMar>
        </w:tblPrEx>
        <w:trPr>
          <w:cantSplit/>
          <w:trHeight w:val="214"/>
        </w:trPr>
        <w:tc>
          <w:tcPr>
            <w:tcW w:w="865" w:type="dxa"/>
            <w:vMerge w:val="restart"/>
            <w:shd w:val="pct10" w:color="auto" w:fill="auto"/>
            <w:textDirection w:val="tbRlV"/>
            <w:vAlign w:val="center"/>
          </w:tcPr>
          <w:p w:rsidR="00F44826" w:rsidRDefault="00F44826">
            <w:pPr>
              <w:ind w:firstLine="480"/>
              <w:rPr>
                <w:rFonts w:hint="eastAsia"/>
              </w:rPr>
            </w:pPr>
            <w:r>
              <w:rPr>
                <w:rFonts w:hint="eastAsia"/>
              </w:rPr>
              <w:t>扁钢</w:t>
            </w:r>
          </w:p>
        </w:tc>
        <w:tc>
          <w:tcPr>
            <w:tcW w:w="1710" w:type="dxa"/>
            <w:shd w:val="pct10" w:color="auto" w:fill="auto"/>
            <w:vAlign w:val="center"/>
          </w:tcPr>
          <w:p w:rsidR="00F44826" w:rsidRDefault="00F44826" w:rsidP="007C1082">
            <w:pPr>
              <w:ind w:firstLineChars="0" w:firstLine="0"/>
              <w:rPr>
                <w:rFonts w:hint="eastAsia"/>
              </w:rPr>
            </w:pPr>
            <w:r>
              <w:rPr>
                <w:rFonts w:hint="eastAsia"/>
              </w:rPr>
              <w:t>截面（mm</w:t>
            </w:r>
            <w:r>
              <w:rPr>
                <w:rFonts w:hint="eastAsia"/>
                <w:vertAlign w:val="superscript"/>
              </w:rPr>
              <w:t>2</w:t>
            </w:r>
            <w:r>
              <w:rPr>
                <w:rFonts w:hint="eastAsia"/>
              </w:rPr>
              <w:t>）</w:t>
            </w:r>
          </w:p>
        </w:tc>
        <w:tc>
          <w:tcPr>
            <w:tcW w:w="1345" w:type="dxa"/>
            <w:vAlign w:val="center"/>
          </w:tcPr>
          <w:p w:rsidR="00F44826" w:rsidRDefault="00F44826">
            <w:pPr>
              <w:ind w:firstLine="480"/>
              <w:rPr>
                <w:rFonts w:hint="eastAsia"/>
              </w:rPr>
            </w:pPr>
            <w:r>
              <w:rPr>
                <w:rFonts w:hint="eastAsia"/>
              </w:rPr>
              <w:t>60</w:t>
            </w:r>
          </w:p>
        </w:tc>
        <w:tc>
          <w:tcPr>
            <w:tcW w:w="935" w:type="dxa"/>
            <w:vAlign w:val="center"/>
          </w:tcPr>
          <w:p w:rsidR="00F44826" w:rsidRDefault="00F44826" w:rsidP="007C1082">
            <w:pPr>
              <w:ind w:firstLineChars="0" w:firstLine="0"/>
              <w:rPr>
                <w:rFonts w:hint="eastAsia"/>
              </w:rPr>
            </w:pPr>
            <w:r>
              <w:rPr>
                <w:rFonts w:hint="eastAsia"/>
              </w:rPr>
              <w:t>100</w:t>
            </w:r>
          </w:p>
        </w:tc>
        <w:tc>
          <w:tcPr>
            <w:tcW w:w="1995" w:type="dxa"/>
            <w:vAlign w:val="center"/>
          </w:tcPr>
          <w:p w:rsidR="00F44826" w:rsidRDefault="00F44826">
            <w:pPr>
              <w:ind w:firstLine="480"/>
              <w:rPr>
                <w:rFonts w:hint="eastAsia"/>
              </w:rPr>
            </w:pPr>
            <w:r>
              <w:rPr>
                <w:rFonts w:hint="eastAsia"/>
              </w:rPr>
              <w:t>100</w:t>
            </w:r>
          </w:p>
        </w:tc>
        <w:tc>
          <w:tcPr>
            <w:tcW w:w="1425" w:type="dxa"/>
            <w:vAlign w:val="center"/>
          </w:tcPr>
          <w:p w:rsidR="00F44826" w:rsidRDefault="00F44826">
            <w:pPr>
              <w:ind w:firstLine="480"/>
              <w:rPr>
                <w:rFonts w:hint="eastAsia"/>
              </w:rPr>
            </w:pPr>
            <w:r>
              <w:rPr>
                <w:rFonts w:hint="eastAsia"/>
              </w:rPr>
              <w:t>100</w:t>
            </w:r>
          </w:p>
        </w:tc>
      </w:tr>
      <w:tr w:rsidR="00F44826">
        <w:tblPrEx>
          <w:tblCellMar>
            <w:top w:w="0" w:type="dxa"/>
            <w:bottom w:w="0" w:type="dxa"/>
          </w:tblCellMar>
        </w:tblPrEx>
        <w:trPr>
          <w:cantSplit/>
          <w:trHeight w:val="216"/>
        </w:trPr>
        <w:tc>
          <w:tcPr>
            <w:tcW w:w="865" w:type="dxa"/>
            <w:vMerge/>
            <w:shd w:val="pct10" w:color="auto" w:fill="auto"/>
            <w:vAlign w:val="center"/>
          </w:tcPr>
          <w:p w:rsidR="00F44826" w:rsidRDefault="00F44826">
            <w:pPr>
              <w:ind w:firstLine="480"/>
              <w:rPr>
                <w:rFonts w:hint="eastAsia"/>
              </w:rPr>
            </w:pPr>
          </w:p>
        </w:tc>
        <w:tc>
          <w:tcPr>
            <w:tcW w:w="1710" w:type="dxa"/>
            <w:shd w:val="pct10" w:color="auto" w:fill="auto"/>
            <w:vAlign w:val="center"/>
          </w:tcPr>
          <w:p w:rsidR="00F44826" w:rsidRDefault="00F44826" w:rsidP="007C1082">
            <w:pPr>
              <w:ind w:firstLineChars="83" w:firstLine="199"/>
              <w:rPr>
                <w:rFonts w:hint="eastAsia"/>
              </w:rPr>
            </w:pPr>
            <w:r>
              <w:rPr>
                <w:rFonts w:hint="eastAsia"/>
              </w:rPr>
              <w:t>厚度（mm）</w:t>
            </w:r>
          </w:p>
        </w:tc>
        <w:tc>
          <w:tcPr>
            <w:tcW w:w="1345" w:type="dxa"/>
            <w:vAlign w:val="center"/>
          </w:tcPr>
          <w:p w:rsidR="00F44826" w:rsidRDefault="00F44826">
            <w:pPr>
              <w:ind w:firstLine="480"/>
              <w:rPr>
                <w:rFonts w:hint="eastAsia"/>
              </w:rPr>
            </w:pPr>
            <w:r>
              <w:rPr>
                <w:rFonts w:hint="eastAsia"/>
              </w:rPr>
              <w:t>3</w:t>
            </w:r>
          </w:p>
        </w:tc>
        <w:tc>
          <w:tcPr>
            <w:tcW w:w="935" w:type="dxa"/>
            <w:vAlign w:val="center"/>
          </w:tcPr>
          <w:p w:rsidR="00F44826" w:rsidRDefault="00F44826">
            <w:pPr>
              <w:ind w:firstLine="480"/>
              <w:rPr>
                <w:rFonts w:hint="eastAsia"/>
              </w:rPr>
            </w:pPr>
            <w:r>
              <w:rPr>
                <w:rFonts w:hint="eastAsia"/>
              </w:rPr>
              <w:t>4</w:t>
            </w:r>
          </w:p>
        </w:tc>
        <w:tc>
          <w:tcPr>
            <w:tcW w:w="1995" w:type="dxa"/>
            <w:vAlign w:val="center"/>
          </w:tcPr>
          <w:p w:rsidR="00F44826" w:rsidRDefault="00F44826">
            <w:pPr>
              <w:ind w:firstLine="480"/>
              <w:rPr>
                <w:rFonts w:hint="eastAsia"/>
              </w:rPr>
            </w:pPr>
            <w:r>
              <w:rPr>
                <w:rFonts w:hint="eastAsia"/>
              </w:rPr>
              <w:t>4</w:t>
            </w:r>
          </w:p>
        </w:tc>
        <w:tc>
          <w:tcPr>
            <w:tcW w:w="1425" w:type="dxa"/>
            <w:vAlign w:val="center"/>
          </w:tcPr>
          <w:p w:rsidR="00F44826" w:rsidRDefault="00F44826">
            <w:pPr>
              <w:ind w:firstLine="480"/>
              <w:rPr>
                <w:rFonts w:hint="eastAsia"/>
              </w:rPr>
            </w:pPr>
            <w:r>
              <w:rPr>
                <w:rFonts w:hint="eastAsia"/>
              </w:rPr>
              <w:t>6</w:t>
            </w:r>
          </w:p>
        </w:tc>
      </w:tr>
      <w:tr w:rsidR="00F44826">
        <w:tblPrEx>
          <w:tblCellMar>
            <w:top w:w="0" w:type="dxa"/>
            <w:bottom w:w="0" w:type="dxa"/>
          </w:tblCellMar>
        </w:tblPrEx>
        <w:trPr>
          <w:cantSplit/>
          <w:trHeight w:val="85"/>
        </w:trPr>
        <w:tc>
          <w:tcPr>
            <w:tcW w:w="2575" w:type="dxa"/>
            <w:gridSpan w:val="2"/>
            <w:shd w:val="pct10" w:color="auto" w:fill="auto"/>
            <w:vAlign w:val="center"/>
          </w:tcPr>
          <w:p w:rsidR="00F44826" w:rsidRDefault="00F44826">
            <w:pPr>
              <w:ind w:firstLine="480"/>
              <w:rPr>
                <w:rFonts w:hint="eastAsia"/>
              </w:rPr>
            </w:pPr>
            <w:r>
              <w:rPr>
                <w:rFonts w:hint="eastAsia"/>
              </w:rPr>
              <w:t>角钢厚度（mm）</w:t>
            </w:r>
          </w:p>
        </w:tc>
        <w:tc>
          <w:tcPr>
            <w:tcW w:w="1345" w:type="dxa"/>
            <w:vAlign w:val="center"/>
          </w:tcPr>
          <w:p w:rsidR="00F44826" w:rsidRDefault="00F44826">
            <w:pPr>
              <w:ind w:firstLine="480"/>
              <w:rPr>
                <w:rFonts w:hint="eastAsia"/>
              </w:rPr>
            </w:pPr>
            <w:r>
              <w:rPr>
                <w:rFonts w:hint="eastAsia"/>
              </w:rPr>
              <w:t>2</w:t>
            </w:r>
          </w:p>
        </w:tc>
        <w:tc>
          <w:tcPr>
            <w:tcW w:w="935" w:type="dxa"/>
            <w:vAlign w:val="center"/>
          </w:tcPr>
          <w:p w:rsidR="00F44826" w:rsidRDefault="00F44826" w:rsidP="007C1082">
            <w:pPr>
              <w:ind w:firstLineChars="0" w:firstLine="0"/>
              <w:rPr>
                <w:rFonts w:hint="eastAsia"/>
              </w:rPr>
            </w:pPr>
            <w:r>
              <w:rPr>
                <w:rFonts w:hint="eastAsia"/>
              </w:rPr>
              <w:t>2.5</w:t>
            </w:r>
          </w:p>
        </w:tc>
        <w:tc>
          <w:tcPr>
            <w:tcW w:w="1995" w:type="dxa"/>
            <w:vAlign w:val="center"/>
          </w:tcPr>
          <w:p w:rsidR="00F44826" w:rsidRDefault="00F44826">
            <w:pPr>
              <w:ind w:firstLine="480"/>
              <w:rPr>
                <w:rFonts w:hint="eastAsia"/>
              </w:rPr>
            </w:pPr>
            <w:r>
              <w:rPr>
                <w:rFonts w:hint="eastAsia"/>
              </w:rPr>
              <w:t>4</w:t>
            </w:r>
          </w:p>
        </w:tc>
        <w:tc>
          <w:tcPr>
            <w:tcW w:w="1425" w:type="dxa"/>
            <w:vAlign w:val="center"/>
          </w:tcPr>
          <w:p w:rsidR="00F44826" w:rsidRDefault="00F44826">
            <w:pPr>
              <w:ind w:firstLine="480"/>
              <w:rPr>
                <w:rFonts w:hint="eastAsia"/>
              </w:rPr>
            </w:pPr>
            <w:r>
              <w:rPr>
                <w:rFonts w:hint="eastAsia"/>
              </w:rPr>
              <w:t>6</w:t>
            </w:r>
          </w:p>
        </w:tc>
      </w:tr>
      <w:tr w:rsidR="00F44826">
        <w:tblPrEx>
          <w:tblCellMar>
            <w:top w:w="0" w:type="dxa"/>
            <w:bottom w:w="0" w:type="dxa"/>
          </w:tblCellMar>
        </w:tblPrEx>
        <w:trPr>
          <w:cantSplit/>
          <w:trHeight w:val="85"/>
        </w:trPr>
        <w:tc>
          <w:tcPr>
            <w:tcW w:w="2575" w:type="dxa"/>
            <w:gridSpan w:val="2"/>
            <w:shd w:val="pct10" w:color="auto" w:fill="auto"/>
            <w:vAlign w:val="center"/>
          </w:tcPr>
          <w:p w:rsidR="00F44826" w:rsidRDefault="00F44826" w:rsidP="007C1082">
            <w:pPr>
              <w:ind w:firstLineChars="0" w:firstLine="0"/>
              <w:rPr>
                <w:rFonts w:hint="eastAsia"/>
              </w:rPr>
            </w:pPr>
            <w:r>
              <w:rPr>
                <w:rFonts w:hint="eastAsia"/>
              </w:rPr>
              <w:t>钢管管壁厚度（mm）</w:t>
            </w:r>
          </w:p>
        </w:tc>
        <w:tc>
          <w:tcPr>
            <w:tcW w:w="1345" w:type="dxa"/>
            <w:vAlign w:val="center"/>
          </w:tcPr>
          <w:p w:rsidR="00F44826" w:rsidRDefault="00F44826">
            <w:pPr>
              <w:ind w:firstLine="480"/>
              <w:rPr>
                <w:rFonts w:hint="eastAsia"/>
              </w:rPr>
            </w:pPr>
            <w:r>
              <w:rPr>
                <w:rFonts w:hint="eastAsia"/>
              </w:rPr>
              <w:t>2.5</w:t>
            </w:r>
          </w:p>
        </w:tc>
        <w:tc>
          <w:tcPr>
            <w:tcW w:w="935" w:type="dxa"/>
            <w:vAlign w:val="center"/>
          </w:tcPr>
          <w:p w:rsidR="00F44826" w:rsidRDefault="00F44826" w:rsidP="007C1082">
            <w:pPr>
              <w:ind w:firstLineChars="0" w:firstLine="0"/>
              <w:rPr>
                <w:rFonts w:hint="eastAsia"/>
              </w:rPr>
            </w:pPr>
            <w:r>
              <w:rPr>
                <w:rFonts w:hint="eastAsia"/>
              </w:rPr>
              <w:t>2.5</w:t>
            </w:r>
          </w:p>
        </w:tc>
        <w:tc>
          <w:tcPr>
            <w:tcW w:w="1995" w:type="dxa"/>
            <w:vAlign w:val="center"/>
          </w:tcPr>
          <w:p w:rsidR="00F44826" w:rsidRDefault="00F44826">
            <w:pPr>
              <w:ind w:firstLine="480"/>
              <w:rPr>
                <w:rFonts w:hint="eastAsia"/>
              </w:rPr>
            </w:pPr>
            <w:r>
              <w:rPr>
                <w:rFonts w:hint="eastAsia"/>
              </w:rPr>
              <w:t>3.5</w:t>
            </w:r>
          </w:p>
        </w:tc>
        <w:tc>
          <w:tcPr>
            <w:tcW w:w="1425" w:type="dxa"/>
            <w:vAlign w:val="center"/>
          </w:tcPr>
          <w:p w:rsidR="00F44826" w:rsidRDefault="00F44826">
            <w:pPr>
              <w:ind w:firstLine="480"/>
              <w:rPr>
                <w:rFonts w:hint="eastAsia"/>
              </w:rPr>
            </w:pPr>
            <w:r>
              <w:rPr>
                <w:rFonts w:hint="eastAsia"/>
              </w:rPr>
              <w:t>4.5</w:t>
            </w:r>
          </w:p>
        </w:tc>
      </w:tr>
    </w:tbl>
    <w:p w:rsidR="00F44826" w:rsidRDefault="00F44826">
      <w:pPr>
        <w:ind w:firstLine="480"/>
      </w:pPr>
    </w:p>
    <w:p w:rsidR="00F44826" w:rsidRDefault="00F44826">
      <w:pPr>
        <w:ind w:firstLine="480"/>
        <w:rPr>
          <w:rFonts w:hint="eastAsia"/>
        </w:rPr>
      </w:pPr>
      <w:r>
        <w:rPr>
          <w:rFonts w:hint="eastAsia"/>
          <w:noProof/>
        </w:rPr>
        <w:pict>
          <v:shapetype id="_x0000_t202" coordsize="21600,21600" o:spt="202" path="m,l,21600r21600,l21600,xe">
            <v:stroke joinstyle="miter"/>
            <v:path gradientshapeok="t" o:connecttype="rect"/>
          </v:shapetype>
          <v:shape id="_x0000_s1053" type="#_x0000_t202" style="position:absolute;left:0;text-align:left;margin-left:-110pt;margin-top:-373.35pt;width:1in;height:1in;z-index:251668992">
            <v:textbox>
              <w:txbxContent>
                <w:p w:rsidR="00F44826" w:rsidRDefault="00F44826">
                  <w:pPr>
                    <w:ind w:firstLine="480"/>
                  </w:pPr>
                  <w:r>
                    <w:object w:dxaOrig="9750" w:dyaOrig="5685">
                      <v:shape id="_x0000_i1027" type="#_x0000_t75" style="width:405pt;height:152.25pt" o:ole="">
                        <v:imagedata r:id="rId15" o:title=""/>
                      </v:shape>
                      <o:OLEObject Type="Embed" ShapeID="_x0000_i1027" DrawAspect="Content" ObjectID="_1405344500" r:id="rId16"/>
                      <o:OLEObject Type="Embed" ProgID="AutoCAD.Drawing.14" ShapeID="_x0000_i1027" DrawAspect="Content" ObjectID="_1405344500" r:id="rId17"/>
                    </w:object>
                  </w:r>
                </w:p>
              </w:txbxContent>
            </v:textbox>
          </v:shape>
        </w:pict>
      </w:r>
      <w:r>
        <w:rPr>
          <w:rFonts w:hint="eastAsia"/>
          <w:noProof/>
        </w:rPr>
        <w:pict>
          <v:shape id="_x0000_s1054" type="#_x0000_t202" style="position:absolute;left:0;text-align:left;margin-left:-110pt;margin-top:-373.35pt;width:1in;height:1in;z-index:251670016">
            <v:textbox>
              <w:txbxContent>
                <w:p w:rsidR="00F44826" w:rsidRDefault="00F44826">
                  <w:pPr>
                    <w:ind w:firstLine="480"/>
                  </w:pPr>
                  <w:r>
                    <w:rPr>
                      <w:rFonts w:hint="eastAsia"/>
                    </w:rPr>
                    <w:object w:dxaOrig="9750" w:dyaOrig="5685">
                      <v:shape id="_x0000_i1028" type="#_x0000_t75" style="width:411.75pt;height:119.25pt" o:ole="">
                        <v:imagedata r:id="rId18" o:title=""/>
                      </v:shape>
                      <o:OLEObject Type="Embed" ShapeID="_x0000_i1028" DrawAspect="Content" ObjectID="_1405344501" r:id="rId19"/>
                      <o:OLEObject Type="Embed" ProgID="AutoCAD.Drawing.14" ShapeID="_x0000_i1028" DrawAspect="Content" ObjectID="_1405344501" r:id="rId20"/>
                    </w:object>
                  </w:r>
                </w:p>
              </w:txbxContent>
            </v:textbox>
          </v:shape>
        </w:pict>
      </w:r>
      <w:r>
        <w:rPr>
          <w:rFonts w:hint="eastAsia"/>
          <w:noProof/>
        </w:rPr>
        <w:pict>
          <v:shape id="_x0000_s1055" type="#_x0000_t202" style="position:absolute;left:0;text-align:left;margin-left:-110pt;margin-top:-373.35pt;width:1in;height:1in;z-index:251671040">
            <v:textbox>
              <w:txbxContent>
                <w:bookmarkStart w:id="51" w:name="OLE_LINK5"/>
                <w:bookmarkEnd w:id="51"/>
                <w:p w:rsidR="00F44826" w:rsidRDefault="00F44826">
                  <w:pPr>
                    <w:ind w:firstLine="480"/>
                  </w:pPr>
                  <w:r>
                    <w:object w:dxaOrig="9750" w:dyaOrig="5685">
                      <v:shape id="_x0000_i1029" type="#_x0000_t75" style="width:441pt;height:132.75pt" o:ole="">
                        <v:imagedata r:id="rId21" o:title=""/>
                      </v:shape>
                      <o:OLEObject Type="Embed" ShapeID="_x0000_i1029" DrawAspect="Content" ObjectID="_1405344502" r:id="rId22"/>
                      <o:OLEObject Type="Embed" ProgID="AutoCAD.Drawing.14" ShapeID="_x0000_i1029" DrawAspect="Content" ObjectID="_1405344502" r:id="rId23"/>
                    </w:object>
                  </w:r>
                </w:p>
              </w:txbxContent>
            </v:textbox>
          </v:shape>
        </w:pict>
      </w:r>
      <w:r>
        <w:rPr>
          <w:rFonts w:hint="eastAsia"/>
          <w:noProof/>
        </w:rPr>
        <w:pict>
          <v:shape id="_x0000_s1056" type="#_x0000_t202" style="position:absolute;left:0;text-align:left;margin-left:-110pt;margin-top:-373.35pt;width:1in;height:1in;z-index:251672064">
            <v:textbox>
              <w:txbxContent>
                <w:p w:rsidR="00F44826" w:rsidRDefault="00F44826">
                  <w:pPr>
                    <w:ind w:firstLine="480"/>
                  </w:pPr>
                  <w:r>
                    <w:rPr>
                      <w:rFonts w:hint="eastAsia"/>
                    </w:rPr>
                    <w:object w:dxaOrig="6480" w:dyaOrig="3605">
                      <v:shape id="_x0000_i1030" type="#_x0000_t75" style="width:324pt;height:209.25pt" o:ole="">
                        <v:imagedata r:id="rId24" o:title=""/>
                      </v:shape>
                      <o:OLEObject Type="Embed" ShapeID="_x0000_i1030" DrawAspect="Content" ObjectID="_1405344503" r:id="rId25"/>
                      <o:OLEObject Type="Embed" ProgID="AutoCAD.Drawing.14" ShapeID="_x0000_i1030" DrawAspect="Content" ObjectID="_1405344503" r:id="rId26"/>
                    </w:object>
                  </w:r>
                </w:p>
              </w:txbxContent>
            </v:textbox>
          </v:shape>
        </w:pict>
      </w:r>
      <w:r>
        <w:rPr>
          <w:rFonts w:hint="eastAsia"/>
          <w:noProof/>
        </w:rPr>
        <w:pict>
          <v:shape id="_x0000_s1057" type="#_x0000_t202" style="position:absolute;left:0;text-align:left;margin-left:-110pt;margin-top:-373.35pt;width:1in;height:1in;z-index:251673088">
            <v:textbox>
              <w:txbxContent>
                <w:p w:rsidR="00F44826" w:rsidRDefault="00F44826">
                  <w:pPr>
                    <w:ind w:firstLine="480"/>
                  </w:pPr>
                  <w:r>
                    <w:object w:dxaOrig="9765" w:dyaOrig="5430">
                      <v:shape id="_x0000_i1031" type="#_x0000_t75" style="width:455.25pt;height:159pt" o:ole="">
                        <v:imagedata r:id="rId27" o:title=""/>
                      </v:shape>
                      <o:OLEObject Type="Embed" ShapeID="_x0000_i1031" DrawAspect="Content" ObjectID="_1405344504" r:id="rId28"/>
                      <o:OLEObject Type="Embed" ProgID="AutoCAD.Drawing.14" ShapeID="_x0000_i1031" DrawAspect="Content" ObjectID="_1405344504" r:id="rId29"/>
                    </w:object>
                  </w:r>
                </w:p>
              </w:txbxContent>
            </v:textbox>
          </v:shape>
        </w:pict>
      </w:r>
      <w:r>
        <w:rPr>
          <w:rFonts w:hint="eastAsia"/>
          <w:noProof/>
        </w:rPr>
        <w:pict>
          <v:shape id="_x0000_s1058" type="#_x0000_t202" style="position:absolute;left:0;text-align:left;margin-left:-110pt;margin-top:-373.35pt;width:1in;height:1in;z-index:251674112">
            <v:textbox>
              <w:txbxContent>
                <w:p w:rsidR="00F44826" w:rsidRDefault="00F44826">
                  <w:pPr>
                    <w:ind w:firstLine="480"/>
                  </w:pPr>
                  <w:r>
                    <w:rPr>
                      <w:rFonts w:hint="eastAsia"/>
                    </w:rPr>
                    <w:object w:dxaOrig="9750" w:dyaOrig="5685">
                      <v:shape id="_x0000_i1032" type="#_x0000_t75" style="width:411.75pt;height:129pt" o:ole="">
                        <v:imagedata r:id="rId18" o:title=""/>
                      </v:shape>
                      <o:OLEObject Type="Embed" ShapeID="_x0000_i1032" DrawAspect="Content" ObjectID="_1405344505" r:id="rId30"/>
                      <o:OLEObject Type="Embed" ProgID="AutoCAD.Drawing.14" ShapeID="_x0000_i1032" DrawAspect="Content" ObjectID="_1405344505" r:id="rId31"/>
                    </w:object>
                  </w:r>
                </w:p>
              </w:txbxContent>
            </v:textbox>
          </v:shape>
        </w:pict>
      </w:r>
      <w:r>
        <w:rPr>
          <w:rFonts w:hint="eastAsia"/>
          <w:noProof/>
        </w:rPr>
        <w:pict>
          <v:shape id="_x0000_s1059" type="#_x0000_t202" style="position:absolute;left:0;text-align:left;margin-left:-110pt;margin-top:-373.35pt;width:1in;height:1in;z-index:251675136">
            <v:textbox>
              <w:txbxContent>
                <w:p w:rsidR="00F44826" w:rsidRDefault="00F44826">
                  <w:pPr>
                    <w:ind w:firstLine="480"/>
                  </w:pPr>
                  <w:r>
                    <w:object w:dxaOrig="9750" w:dyaOrig="5685">
                      <v:shape id="_x0000_i1033" type="#_x0000_t75" style="width:441pt;height:132.75pt" o:ole="">
                        <v:imagedata r:id="rId21" o:title=""/>
                      </v:shape>
                      <o:OLEObject Type="Embed" ShapeID="_x0000_i1033" DrawAspect="Content" ObjectID="_1405344506" r:id="rId32"/>
                      <o:OLEObject Type="Embed" ProgID="AutoCAD.Drawing.14" ShapeID="_x0000_i1033" DrawAspect="Content" ObjectID="_1405344506" r:id="rId33"/>
                    </w:object>
                  </w:r>
                </w:p>
              </w:txbxContent>
            </v:textbox>
          </v:shape>
        </w:pict>
      </w:r>
      <w:r>
        <w:rPr>
          <w:rFonts w:hint="eastAsia"/>
          <w:noProof/>
        </w:rPr>
        <w:pict>
          <v:shape id="_x0000_s1060" type="#_x0000_t202" style="position:absolute;left:0;text-align:left;margin-left:-110pt;margin-top:-373.35pt;width:1in;height:1in;z-index:251676160">
            <v:textbox>
              <w:txbxContent>
                <w:p w:rsidR="00F44826" w:rsidRDefault="00F44826">
                  <w:pPr>
                    <w:ind w:firstLine="480"/>
                  </w:pPr>
                  <w:r>
                    <w:object w:dxaOrig="4305" w:dyaOrig="3084">
                      <v:shape id="_x0000_i1034" type="#_x0000_t75" style="width:215.25pt;height:154.5pt" o:ole="">
                        <v:imagedata r:id="rId34" o:title=""/>
                      </v:shape>
                      <o:OLEObject Type="Embed" ProgID="Word.Picture.8" ShapeID="_x0000_i1034" DrawAspect="Content" ObjectID="_1405344507" r:id="rId35"/>
                      <o:OLEObject Type="Embed" ProgID="Word.Picture.8" ShapeID="_x0000_i1034" DrawAspect="Content" ObjectID="_1405344507" r:id="rId36"/>
                    </w:object>
                  </w:r>
                </w:p>
              </w:txbxContent>
            </v:textbox>
          </v:shape>
        </w:pict>
      </w:r>
      <w:r>
        <w:rPr>
          <w:rFonts w:hint="eastAsia"/>
          <w:noProof/>
        </w:rPr>
        <w:pict>
          <v:shape id="_x0000_s1061" type="#_x0000_t202" style="position:absolute;left:0;text-align:left;margin-left:-110pt;margin-top:-373.35pt;width:1in;height:1in;z-index:251677184">
            <v:textbox>
              <w:txbxContent>
                <w:p w:rsidR="00F44826" w:rsidRDefault="00F44826">
                  <w:pPr>
                    <w:ind w:firstLine="480"/>
                  </w:pPr>
                  <w:r>
                    <w:object w:dxaOrig="6348" w:dyaOrig="3708">
                      <v:shape id="_x0000_i1035" type="#_x0000_t75" style="width:317.25pt;height:185.25pt" o:ole="">
                        <v:imagedata r:id="rId37" o:title=""/>
                      </v:shape>
                      <o:OLEObject Type="Embed" ShapeID="_x0000_i1035" DrawAspect="Content" ObjectID="_1405344508" r:id="rId38"/>
                      <o:OLEObject Type="Embed" ProgID="AutoCAD.Drawing.14" ShapeID="_x0000_i1035" DrawAspect="Content" ObjectID="_1405344508" r:id="rId39"/>
                    </w:object>
                  </w:r>
                </w:p>
              </w:txbxContent>
            </v:textbox>
          </v:shape>
        </w:pict>
      </w:r>
      <w:r>
        <w:rPr>
          <w:rFonts w:hint="eastAsia"/>
          <w:noProof/>
        </w:rPr>
        <w:pict>
          <v:shape id="_x0000_s1062" type="#_x0000_t202" style="position:absolute;left:0;text-align:left;margin-left:-110pt;margin-top:-373.35pt;width:1in;height:1in;z-index:251678208">
            <v:textbox>
              <w:txbxContent>
                <w:p w:rsidR="00F44826" w:rsidRDefault="00F44826">
                  <w:pPr>
                    <w:ind w:firstLine="480"/>
                  </w:pPr>
                  <w:r>
                    <w:object w:dxaOrig="8280" w:dyaOrig="3880">
                      <v:shape id="_x0000_i1036" type="#_x0000_t75" style="width:387pt;height:181.5pt" o:ole="">
                        <v:imagedata r:id="rId40" o:title=""/>
                      </v:shape>
                      <o:OLEObject Type="Embed" ShapeID="_x0000_i1036" DrawAspect="Content" ObjectID="_1405344509" r:id="rId41"/>
                      <o:OLEObject Type="Embed" ProgID="AutoCAD.Drawing.14" ShapeID="_x0000_i1036" DrawAspect="Content" ObjectID="_1405344509" r:id="rId42"/>
                    </w:object>
                  </w:r>
                </w:p>
              </w:txbxContent>
            </v:textbox>
          </v:shape>
        </w:pict>
      </w:r>
      <w:r>
        <w:rPr>
          <w:rFonts w:hint="eastAsia"/>
          <w:noProof/>
        </w:rPr>
        <w:pict>
          <v:shape id="_x0000_s1063" type="#_x0000_t202" style="position:absolute;left:0;text-align:left;margin-left:-110pt;margin-top:-373.35pt;width:1in;height:1in;z-index:251679232">
            <v:textbox>
              <w:txbxContent>
                <w:p w:rsidR="00F44826" w:rsidRDefault="00F44826">
                  <w:pPr>
                    <w:ind w:firstLine="480"/>
                  </w:pPr>
                  <w:r>
                    <w:object w:dxaOrig="9750" w:dyaOrig="5685">
                      <v:shape id="_x0000_i1037" type="#_x0000_t75" style="width:387pt;height:190.5pt" o:ole="">
                        <v:imagedata r:id="rId43" o:title=""/>
                      </v:shape>
                      <o:OLEObject Type="Embed" ShapeID="_x0000_i1037" DrawAspect="Content" ObjectID="_1405344510" r:id="rId44"/>
                      <o:OLEObject Type="Embed" ProgID="AutoCAD.Drawing.14" ShapeID="_x0000_i1037" DrawAspect="Content" ObjectID="_1405344510" r:id="rId45"/>
                    </w:object>
                  </w:r>
                </w:p>
              </w:txbxContent>
            </v:textbox>
          </v:shape>
        </w:pict>
      </w:r>
      <w:r>
        <w:rPr>
          <w:rFonts w:hint="eastAsia"/>
          <w:noProof/>
        </w:rPr>
        <w:pict>
          <v:shape id="_x0000_s1064" type="#_x0000_t202" style="position:absolute;left:0;text-align:left;margin-left:-110pt;margin-top:-373.35pt;width:1in;height:1in;z-index:251680256">
            <v:textbox>
              <w:txbxContent>
                <w:p w:rsidR="00F44826" w:rsidRDefault="00F44826">
                  <w:pPr>
                    <w:ind w:firstLine="480"/>
                  </w:pPr>
                  <w:r>
                    <w:object w:dxaOrig="10890" w:dyaOrig="5625">
                      <v:shape id="_x0000_i1038" type="#_x0000_t75" style="width:335.25pt;height:135.75pt" o:ole="">
                        <v:imagedata r:id="rId46" o:title=""/>
                      </v:shape>
                      <o:OLEObject Type="Embed" ShapeID="_x0000_i1038" DrawAspect="Content" ObjectID="_1405344511" r:id="rId47"/>
                      <o:OLEObject Type="Embed" ProgID="AutoCAD.Drawing.15" ShapeID="_x0000_i1038" DrawAspect="Content" ObjectID="_1405344511" r:id="rId48"/>
                    </w:object>
                  </w:r>
                </w:p>
              </w:txbxContent>
            </v:textbox>
          </v:shape>
        </w:pict>
      </w:r>
      <w:r>
        <w:rPr>
          <w:rFonts w:hint="eastAsia"/>
          <w:noProof/>
        </w:rPr>
        <w:pict>
          <v:shape id="_x0000_s1065" type="#_x0000_t202" style="position:absolute;left:0;text-align:left;margin-left:-110pt;margin-top:-373.35pt;width:1in;height:1in;z-index:251681280">
            <v:textbox>
              <w:txbxContent>
                <w:p w:rsidR="00F44826" w:rsidRDefault="00F44826">
                  <w:pPr>
                    <w:ind w:firstLine="480"/>
                  </w:pPr>
                  <w:r>
                    <w:object w:dxaOrig="6692" w:dyaOrig="2808">
                      <v:shape id="_x0000_i1039" type="#_x0000_t75" style="width:339pt;height:140.25pt" o:ole="">
                        <v:imagedata r:id="rId49" o:title=""/>
                      </v:shape>
                      <o:OLEObject Type="Embed" ShapeID="_x0000_i1039" DrawAspect="Content" ObjectID="_1405344512" r:id="rId50"/>
                      <o:OLEObject Type="Embed" ProgID="AutoCAD.Drawing.15" ShapeID="_x0000_i1039" DrawAspect="Content" ObjectID="_1405344512" r:id="rId51"/>
                    </w:object>
                  </w:r>
                </w:p>
              </w:txbxContent>
            </v:textbox>
          </v:shape>
        </w:pict>
      </w:r>
    </w:p>
    <w:sectPr w:rsidR="00F44826">
      <w:headerReference w:type="even" r:id="rId52"/>
      <w:headerReference w:type="default" r:id="rId53"/>
      <w:footerReference w:type="even" r:id="rId54"/>
      <w:footerReference w:type="default" r:id="rId55"/>
      <w:headerReference w:type="first" r:id="rId56"/>
      <w:footerReference w:type="first" r:id="rId57"/>
      <w:pgSz w:w="11907" w:h="16840" w:code="9"/>
      <w:pgMar w:top="1440" w:right="1202" w:bottom="2041" w:left="1202" w:header="1202" w:footer="1202" w:gutter="998"/>
      <w:cols w:space="425"/>
      <w:titlePg/>
      <w:docGrid w:type="lines" w:linePitch="55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D7F" w:rsidRDefault="00594D7F" w:rsidP="007C1082">
      <w:pPr>
        <w:ind w:firstLine="480"/>
      </w:pPr>
      <w:r>
        <w:separator/>
      </w:r>
    </w:p>
  </w:endnote>
  <w:endnote w:type="continuationSeparator" w:id="0">
    <w:p w:rsidR="00594D7F" w:rsidRDefault="00594D7F" w:rsidP="007C108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26" w:rsidRDefault="00F44826">
    <w:pPr>
      <w:pStyle w:val="a9"/>
      <w:framePr w:wrap="around" w:vAnchor="text" w:hAnchor="margin" w:xAlign="right" w:y="1"/>
      <w:ind w:left="254" w:right="254"/>
      <w:rPr>
        <w:rStyle w:val="aa"/>
      </w:rPr>
    </w:pPr>
    <w:r>
      <w:rPr>
        <w:rStyle w:val="aa"/>
      </w:rPr>
      <w:fldChar w:fldCharType="begin"/>
    </w:r>
    <w:r>
      <w:rPr>
        <w:rStyle w:val="aa"/>
      </w:rPr>
      <w:instrText xml:space="preserve">PAGE  </w:instrText>
    </w:r>
    <w:r>
      <w:rPr>
        <w:rStyle w:val="aa"/>
      </w:rPr>
      <w:fldChar w:fldCharType="end"/>
    </w:r>
  </w:p>
  <w:p w:rsidR="00F44826" w:rsidRDefault="00F44826">
    <w:pPr>
      <w:pStyle w:val="a9"/>
      <w:ind w:left="254" w:right="25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26" w:rsidRDefault="00F44826">
    <w:pPr>
      <w:pStyle w:val="a9"/>
      <w:framePr w:wrap="around" w:vAnchor="text" w:hAnchor="margin" w:xAlign="right" w:y="1"/>
      <w:ind w:left="254" w:right="254"/>
      <w:rPr>
        <w:rStyle w:val="aa"/>
      </w:rPr>
    </w:pPr>
    <w:r>
      <w:rPr>
        <w:rStyle w:val="aa"/>
      </w:rPr>
      <w:fldChar w:fldCharType="begin"/>
    </w:r>
    <w:r>
      <w:rPr>
        <w:rStyle w:val="aa"/>
      </w:rPr>
      <w:instrText xml:space="preserve">PAGE  </w:instrText>
    </w:r>
    <w:r>
      <w:rPr>
        <w:rStyle w:val="aa"/>
      </w:rPr>
      <w:fldChar w:fldCharType="separate"/>
    </w:r>
    <w:r w:rsidR="00201CC3">
      <w:rPr>
        <w:rStyle w:val="aa"/>
        <w:noProof/>
      </w:rPr>
      <w:t>68</w:t>
    </w:r>
    <w:r>
      <w:rPr>
        <w:rStyle w:val="aa"/>
      </w:rPr>
      <w:fldChar w:fldCharType="end"/>
    </w:r>
  </w:p>
  <w:p w:rsidR="00F44826" w:rsidRDefault="00F44826">
    <w:pPr>
      <w:pStyle w:val="a9"/>
      <w:ind w:left="254" w:right="25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26" w:rsidRDefault="00F44826">
    <w:pPr>
      <w:pStyle w:val="a9"/>
      <w:ind w:left="254" w:right="25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D7F" w:rsidRDefault="00594D7F" w:rsidP="007C1082">
      <w:pPr>
        <w:ind w:firstLine="480"/>
      </w:pPr>
      <w:r>
        <w:separator/>
      </w:r>
    </w:p>
  </w:footnote>
  <w:footnote w:type="continuationSeparator" w:id="0">
    <w:p w:rsidR="00594D7F" w:rsidRDefault="00594D7F" w:rsidP="007C108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26" w:rsidRDefault="00F44826">
    <w:pPr>
      <w:pStyle w:val="a8"/>
      <w:ind w:left="254" w:right="25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26" w:rsidRDefault="00201CC3">
    <w:pPr>
      <w:pStyle w:val="a8"/>
      <w:ind w:left="254" w:right="254"/>
    </w:pPr>
    <w:r>
      <w:rPr>
        <w:noProof/>
      </w:rPr>
      <w:drawing>
        <wp:inline distT="0" distB="0" distL="0" distR="0">
          <wp:extent cx="1724025" cy="447675"/>
          <wp:effectExtent l="19050" t="0" r="9525" b="0"/>
          <wp:docPr id="5" name="图片 5" descr="logo">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srcRect/>
                  <a:stretch>
                    <a:fillRect/>
                  </a:stretch>
                </pic:blipFill>
                <pic:spPr bwMode="auto">
                  <a:xfrm>
                    <a:off x="0" y="0"/>
                    <a:ext cx="1724025" cy="4476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26" w:rsidRDefault="00201CC3">
    <w:pPr>
      <w:pStyle w:val="a8"/>
      <w:ind w:left="254" w:right="254"/>
    </w:pPr>
    <w:r>
      <w:rPr>
        <w:noProof/>
      </w:rPr>
      <w:drawing>
        <wp:inline distT="0" distB="0" distL="0" distR="0">
          <wp:extent cx="1724025" cy="447675"/>
          <wp:effectExtent l="19050" t="0" r="9525" b="0"/>
          <wp:docPr id="6" name="图片 6" descr="logo">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1724025" cy="447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406B"/>
    <w:multiLevelType w:val="multilevel"/>
    <w:tmpl w:val="CC509224"/>
    <w:lvl w:ilvl="0">
      <w:start w:val="1"/>
      <w:numFmt w:val="chineseCountingThousand"/>
      <w:lvlRestart w:val="0"/>
      <w:pStyle w:val="1"/>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pStyle w:val="2"/>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pStyle w:val="3"/>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pStyle w:val="4"/>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pStyle w:val="5"/>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pStyle w:val="6"/>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pStyle w:val="7"/>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pStyle w:val="8"/>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pStyle w:val="9"/>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1">
    <w:nsid w:val="0603630D"/>
    <w:multiLevelType w:val="multilevel"/>
    <w:tmpl w:val="C0D2ABD4"/>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2">
    <w:nsid w:val="1B3A4266"/>
    <w:multiLevelType w:val="multilevel"/>
    <w:tmpl w:val="478410C0"/>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3">
    <w:nsid w:val="54725779"/>
    <w:multiLevelType w:val="multilevel"/>
    <w:tmpl w:val="E020D31E"/>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00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20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4">
    <w:nsid w:val="6E090B8D"/>
    <w:multiLevelType w:val="multilevel"/>
    <w:tmpl w:val="8D789812"/>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linkStyles/>
  <w:defaultTabStop w:val="420"/>
  <w:drawingGridHorizontalSpacing w:val="120"/>
  <w:drawingGridVerticalSpacing w:val="278"/>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1082"/>
    <w:rsid w:val="00201CC3"/>
    <w:rsid w:val="00594D7F"/>
    <w:rsid w:val="007C1082"/>
    <w:rsid w:val="00F44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N w:val="0"/>
      <w:ind w:firstLineChars="200" w:firstLine="200"/>
    </w:pPr>
    <w:rPr>
      <w:rFonts w:ascii="宋体" w:hAnsi="华文细黑"/>
      <w:color w:val="000000"/>
      <w:kern w:val="2"/>
      <w:sz w:val="24"/>
      <w:szCs w:val="24"/>
    </w:rPr>
  </w:style>
  <w:style w:type="paragraph" w:styleId="1">
    <w:name w:val="heading 1"/>
    <w:basedOn w:val="a"/>
    <w:next w:val="a"/>
    <w:autoRedefine/>
    <w:qFormat/>
    <w:pPr>
      <w:numPr>
        <w:numId w:val="5"/>
      </w:numPr>
      <w:kinsoku w:val="0"/>
      <w:topLinePunct/>
      <w:autoSpaceDE w:val="0"/>
      <w:spacing w:before="100" w:beforeAutospacing="1" w:after="100" w:afterAutospacing="1"/>
      <w:ind w:leftChars="100" w:left="100" w:rightChars="100" w:right="100" w:firstLineChars="74" w:firstLine="74"/>
      <w:outlineLvl w:val="0"/>
    </w:pPr>
    <w:rPr>
      <w:b/>
      <w:bCs/>
      <w:sz w:val="28"/>
      <w:szCs w:val="44"/>
    </w:rPr>
  </w:style>
  <w:style w:type="paragraph" w:styleId="2">
    <w:name w:val="heading 2"/>
    <w:basedOn w:val="a"/>
    <w:next w:val="a"/>
    <w:autoRedefine/>
    <w:qFormat/>
    <w:pPr>
      <w:numPr>
        <w:ilvl w:val="1"/>
        <w:numId w:val="5"/>
      </w:numPr>
      <w:kinsoku w:val="0"/>
      <w:topLinePunct/>
      <w:autoSpaceDE w:val="0"/>
      <w:spacing w:before="100" w:beforeAutospacing="1" w:after="100" w:afterAutospacing="1"/>
      <w:ind w:leftChars="100" w:left="100" w:rightChars="100" w:right="100" w:firstLineChars="74" w:firstLine="74"/>
      <w:outlineLvl w:val="1"/>
    </w:pPr>
    <w:rPr>
      <w:rFonts w:hAnsi="Arial"/>
      <w:b/>
      <w:bCs/>
      <w:sz w:val="28"/>
      <w:szCs w:val="32"/>
    </w:rPr>
  </w:style>
  <w:style w:type="paragraph" w:styleId="3">
    <w:name w:val="heading 3"/>
    <w:basedOn w:val="a"/>
    <w:next w:val="a"/>
    <w:autoRedefine/>
    <w:qFormat/>
    <w:pPr>
      <w:numPr>
        <w:ilvl w:val="2"/>
        <w:numId w:val="5"/>
      </w:numPr>
      <w:kinsoku w:val="0"/>
      <w:topLinePunct/>
      <w:autoSpaceDE w:val="0"/>
      <w:spacing w:before="100" w:beforeAutospacing="1" w:after="100" w:afterAutospacing="1"/>
      <w:ind w:leftChars="100" w:left="100" w:rightChars="100" w:right="100" w:firstLineChars="74" w:firstLine="74"/>
      <w:outlineLvl w:val="2"/>
    </w:pPr>
    <w:rPr>
      <w:b/>
      <w:bCs/>
      <w:sz w:val="28"/>
      <w:szCs w:val="32"/>
    </w:rPr>
  </w:style>
  <w:style w:type="paragraph" w:styleId="4">
    <w:name w:val="heading 4"/>
    <w:basedOn w:val="a"/>
    <w:next w:val="a"/>
    <w:autoRedefine/>
    <w:qFormat/>
    <w:pPr>
      <w:numPr>
        <w:ilvl w:val="3"/>
        <w:numId w:val="5"/>
      </w:numPr>
      <w:kinsoku w:val="0"/>
      <w:topLinePunct/>
      <w:autoSpaceDE w:val="0"/>
      <w:spacing w:before="100" w:beforeAutospacing="1" w:after="100" w:afterAutospacing="1"/>
      <w:ind w:leftChars="100" w:left="100" w:rightChars="100" w:right="100" w:firstLineChars="74" w:firstLine="74"/>
      <w:outlineLvl w:val="3"/>
    </w:pPr>
    <w:rPr>
      <w:rFonts w:ascii="Arial" w:hAnsi="Arial"/>
      <w:b/>
      <w:bCs/>
      <w:sz w:val="28"/>
      <w:szCs w:val="28"/>
    </w:rPr>
  </w:style>
  <w:style w:type="paragraph" w:styleId="5">
    <w:name w:val="heading 5"/>
    <w:basedOn w:val="a"/>
    <w:next w:val="a"/>
    <w:autoRedefine/>
    <w:qFormat/>
    <w:pPr>
      <w:numPr>
        <w:ilvl w:val="4"/>
        <w:numId w:val="5"/>
      </w:numPr>
      <w:kinsoku w:val="0"/>
      <w:topLinePunct/>
      <w:autoSpaceDE w:val="0"/>
      <w:spacing w:before="100" w:beforeAutospacing="1" w:after="100" w:afterAutospacing="1"/>
      <w:ind w:leftChars="100" w:left="100" w:rightChars="100" w:right="100" w:firstLineChars="74" w:firstLine="74"/>
      <w:outlineLvl w:val="4"/>
    </w:pPr>
    <w:rPr>
      <w:b/>
      <w:bCs/>
      <w:sz w:val="28"/>
      <w:szCs w:val="28"/>
    </w:rPr>
  </w:style>
  <w:style w:type="paragraph" w:styleId="6">
    <w:name w:val="heading 6"/>
    <w:basedOn w:val="a"/>
    <w:next w:val="a"/>
    <w:autoRedefine/>
    <w:qFormat/>
    <w:pPr>
      <w:numPr>
        <w:ilvl w:val="5"/>
        <w:numId w:val="5"/>
      </w:numPr>
      <w:kinsoku w:val="0"/>
      <w:topLinePunct/>
      <w:autoSpaceDE w:val="0"/>
      <w:spacing w:before="100" w:beforeAutospacing="1" w:after="100" w:afterAutospacing="1"/>
      <w:ind w:leftChars="100" w:left="100" w:rightChars="100" w:right="100" w:firstLineChars="74" w:firstLine="74"/>
      <w:outlineLvl w:val="5"/>
    </w:pPr>
    <w:rPr>
      <w:rFonts w:ascii="Arial" w:hAnsi="Arial"/>
      <w:b/>
      <w:bCs/>
      <w:sz w:val="28"/>
    </w:rPr>
  </w:style>
  <w:style w:type="paragraph" w:styleId="7">
    <w:name w:val="heading 7"/>
    <w:basedOn w:val="a"/>
    <w:next w:val="a"/>
    <w:autoRedefine/>
    <w:qFormat/>
    <w:pPr>
      <w:numPr>
        <w:ilvl w:val="6"/>
        <w:numId w:val="5"/>
      </w:numPr>
      <w:kinsoku w:val="0"/>
      <w:topLinePunct/>
      <w:autoSpaceDE w:val="0"/>
      <w:spacing w:before="100" w:beforeAutospacing="1" w:after="100" w:afterAutospacing="1"/>
      <w:ind w:leftChars="100" w:left="100" w:rightChars="100" w:right="100" w:firstLineChars="74" w:firstLine="74"/>
      <w:outlineLvl w:val="6"/>
    </w:pPr>
    <w:rPr>
      <w:b/>
      <w:bCs/>
      <w:sz w:val="28"/>
    </w:rPr>
  </w:style>
  <w:style w:type="paragraph" w:styleId="8">
    <w:name w:val="heading 8"/>
    <w:basedOn w:val="a"/>
    <w:next w:val="a"/>
    <w:autoRedefine/>
    <w:qFormat/>
    <w:pPr>
      <w:numPr>
        <w:ilvl w:val="7"/>
        <w:numId w:val="5"/>
      </w:numPr>
      <w:kinsoku w:val="0"/>
      <w:topLinePunct/>
      <w:autoSpaceDE w:val="0"/>
      <w:spacing w:before="100" w:beforeAutospacing="1" w:after="100" w:afterAutospacing="1"/>
      <w:ind w:leftChars="100" w:left="100" w:rightChars="100" w:right="100" w:firstLineChars="74" w:firstLine="74"/>
      <w:outlineLvl w:val="7"/>
    </w:pPr>
    <w:rPr>
      <w:rFonts w:ascii="Arial" w:hAnsi="Arial"/>
      <w:b/>
      <w:sz w:val="28"/>
    </w:rPr>
  </w:style>
  <w:style w:type="paragraph" w:styleId="9">
    <w:name w:val="heading 9"/>
    <w:basedOn w:val="a"/>
    <w:next w:val="a"/>
    <w:autoRedefine/>
    <w:qFormat/>
    <w:pPr>
      <w:numPr>
        <w:ilvl w:val="8"/>
        <w:numId w:val="5"/>
      </w:numPr>
      <w:kinsoku w:val="0"/>
      <w:topLinePunct/>
      <w:autoSpaceDE w:val="0"/>
      <w:spacing w:before="100" w:beforeAutospacing="1" w:after="100" w:afterAutospacing="1"/>
      <w:ind w:leftChars="100" w:left="100" w:rightChars="100" w:right="100" w:firstLineChars="74" w:firstLine="74"/>
      <w:outlineLvl w:val="8"/>
    </w:pPr>
    <w:rPr>
      <w:rFonts w:ascii="Arial" w:hAnsi="Arial"/>
      <w:b/>
      <w:sz w:val="28"/>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Title"/>
    <w:basedOn w:val="a"/>
    <w:next w:val="a"/>
    <w:autoRedefine/>
    <w:qFormat/>
    <w:pPr>
      <w:spacing w:before="240" w:after="60"/>
      <w:jc w:val="center"/>
      <w:outlineLvl w:val="0"/>
    </w:pPr>
    <w:rPr>
      <w:rFonts w:ascii="Arial" w:hAnsi="Arial" w:cs="Arial"/>
      <w:b/>
      <w:bCs/>
      <w:color w:val="auto"/>
      <w:sz w:val="32"/>
      <w:szCs w:val="32"/>
    </w:rPr>
  </w:style>
  <w:style w:type="paragraph" w:styleId="a5">
    <w:name w:val="E-mail Signature"/>
    <w:basedOn w:val="a"/>
    <w:semiHidden/>
  </w:style>
  <w:style w:type="paragraph" w:styleId="10">
    <w:name w:val="toc 1"/>
    <w:basedOn w:val="a"/>
    <w:next w:val="a"/>
    <w:autoRedefine/>
    <w:semiHidden/>
  </w:style>
  <w:style w:type="paragraph" w:styleId="20">
    <w:name w:val="toc 2"/>
    <w:basedOn w:val="a"/>
    <w:next w:val="a"/>
    <w:autoRedefine/>
    <w:semiHidden/>
    <w:pPr>
      <w:ind w:leftChars="200" w:left="420"/>
    </w:pPr>
  </w:style>
  <w:style w:type="paragraph" w:styleId="30">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0">
    <w:name w:val="toc 6"/>
    <w:basedOn w:val="a"/>
    <w:next w:val="a"/>
    <w:autoRedefine/>
    <w:semiHidden/>
    <w:pPr>
      <w:ind w:leftChars="1000" w:left="2100"/>
    </w:pPr>
  </w:style>
  <w:style w:type="paragraph" w:styleId="70">
    <w:name w:val="toc 7"/>
    <w:basedOn w:val="a"/>
    <w:next w:val="a"/>
    <w:autoRedefine/>
    <w:semiHidden/>
    <w:pPr>
      <w:ind w:leftChars="1200" w:left="2520"/>
    </w:pPr>
  </w:style>
  <w:style w:type="paragraph" w:styleId="80">
    <w:name w:val="toc 8"/>
    <w:basedOn w:val="a"/>
    <w:next w:val="a"/>
    <w:autoRedefine/>
    <w:semiHidden/>
    <w:pPr>
      <w:ind w:leftChars="1400" w:left="2940"/>
    </w:pPr>
  </w:style>
  <w:style w:type="paragraph" w:styleId="90">
    <w:name w:val="toc 9"/>
    <w:basedOn w:val="a"/>
    <w:next w:val="a"/>
    <w:autoRedefine/>
    <w:semiHidden/>
    <w:pPr>
      <w:ind w:leftChars="1600" w:left="3360"/>
    </w:pPr>
  </w:style>
  <w:style w:type="character" w:styleId="a6">
    <w:name w:val="Hyperlink"/>
    <w:basedOn w:val="a0"/>
    <w:semiHidden/>
    <w:rPr>
      <w:color w:val="0000FF"/>
      <w:u w:val="single"/>
    </w:rPr>
  </w:style>
  <w:style w:type="paragraph" w:styleId="a7">
    <w:name w:val="Body Text"/>
    <w:basedOn w:val="a"/>
    <w:semiHidden/>
    <w:pPr>
      <w:wordWrap/>
      <w:overflowPunct/>
      <w:autoSpaceDN/>
      <w:spacing w:after="120"/>
      <w:ind w:firstLineChars="0" w:firstLine="0"/>
      <w:jc w:val="both"/>
    </w:pPr>
    <w:rPr>
      <w:rFonts w:ascii="Times New Roman" w:hAnsi="Times New Roman"/>
      <w:color w:val="auto"/>
      <w:sz w:val="21"/>
    </w:rPr>
  </w:style>
  <w:style w:type="paragraph" w:styleId="a8">
    <w:name w:val="header"/>
    <w:basedOn w:val="a"/>
    <w:semiHidden/>
    <w:pPr>
      <w:pBdr>
        <w:bottom w:val="single" w:sz="6" w:space="1" w:color="auto"/>
      </w:pBdr>
      <w:tabs>
        <w:tab w:val="center" w:pos="4153"/>
        <w:tab w:val="right" w:pos="8306"/>
      </w:tabs>
      <w:kinsoku w:val="0"/>
      <w:topLinePunct/>
      <w:autoSpaceDE w:val="0"/>
      <w:snapToGrid w:val="0"/>
      <w:spacing w:before="100" w:beforeAutospacing="1" w:after="100" w:afterAutospacing="1"/>
      <w:ind w:leftChars="106" w:left="106" w:rightChars="106" w:right="106" w:firstLineChars="0" w:firstLine="0"/>
    </w:pPr>
    <w:rPr>
      <w:sz w:val="18"/>
      <w:szCs w:val="18"/>
    </w:rPr>
  </w:style>
  <w:style w:type="paragraph" w:styleId="a9">
    <w:name w:val="footer"/>
    <w:basedOn w:val="a"/>
    <w:semiHidden/>
    <w:pPr>
      <w:tabs>
        <w:tab w:val="center" w:pos="4153"/>
        <w:tab w:val="right" w:pos="8306"/>
      </w:tabs>
      <w:kinsoku w:val="0"/>
      <w:topLinePunct/>
      <w:autoSpaceDE w:val="0"/>
      <w:snapToGrid w:val="0"/>
      <w:spacing w:before="100" w:beforeAutospacing="1" w:after="100" w:afterAutospacing="1"/>
      <w:ind w:leftChars="106" w:left="106" w:rightChars="106" w:right="106" w:firstLineChars="0" w:firstLine="0"/>
    </w:pPr>
    <w:rPr>
      <w:sz w:val="18"/>
      <w:szCs w:val="18"/>
    </w:rPr>
  </w:style>
  <w:style w:type="character" w:styleId="aa">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oleObject" Target="embeddings/oleObject20.bin"/><Relationship Id="rId21" Type="http://schemas.openxmlformats.org/officeDocument/2006/relationships/image" Target="media/image9.wmf"/><Relationship Id="rId34" Type="http://schemas.openxmlformats.org/officeDocument/2006/relationships/image" Target="media/image12.png"/><Relationship Id="rId42" Type="http://schemas.openxmlformats.org/officeDocument/2006/relationships/oleObject" Target="embeddings/oleObject22.bin"/><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6.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21.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oleObject" Target="embeddings/oleObject24.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image" Target="media/image17.wmf"/><Relationship Id="rId57"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oleObject" Target="embeddings/oleObject23.bin"/><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image" Target="media/image15.wmf"/><Relationship Id="rId48" Type="http://schemas.openxmlformats.org/officeDocument/2006/relationships/oleObject" Target="embeddings/oleObject26.bin"/><Relationship Id="rId56" Type="http://schemas.openxmlformats.org/officeDocument/2006/relationships/header" Target="header3.xml"/><Relationship Id="rId8" Type="http://schemas.openxmlformats.org/officeDocument/2006/relationships/image" Target="media/image2.wmf"/><Relationship Id="rId51" Type="http://schemas.openxmlformats.org/officeDocument/2006/relationships/oleObject" Target="embeddings/oleObject28.bin"/><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hyperlink" Target="http://www.jianshe99.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hyperlink" Target="http://www.jianshe99.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2025;&#24847;&#24503;&#36719;&#20214;\&#26631;&#20070;&#36719;&#20214;\Styles\&#26631;&#20070;&#26679;&#24335;&#21367;&#31456;&#3341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标书样式卷章节.dot</Template>
  <TotalTime>3</TotalTime>
  <Pages>68</Pages>
  <Words>6240</Words>
  <Characters>35568</Characters>
  <Application>Microsoft Office Word</Application>
  <DocSecurity>0</DocSecurity>
  <Lines>296</Lines>
  <Paragraphs>83</Paragraphs>
  <ScaleCrop>false</ScaleCrop>
  <HeadingPairs>
    <vt:vector size="2" baseType="variant">
      <vt:variant>
        <vt:lpstr>题目</vt:lpstr>
      </vt:variant>
      <vt:variant>
        <vt:i4>1</vt:i4>
      </vt:variant>
    </vt:vector>
  </HeadingPairs>
  <TitlesOfParts>
    <vt:vector size="1" baseType="lpstr">
      <vt:lpstr>蔫呼呼 </vt:lpstr>
    </vt:vector>
  </TitlesOfParts>
  <Company>www.jxdong.com</Company>
  <LinksUpToDate>false</LinksUpToDate>
  <CharactersWithSpaces>41725</CharactersWithSpaces>
  <SharedDoc>false</SharedDoc>
  <HLinks>
    <vt:vector size="66" baseType="variant">
      <vt:variant>
        <vt:i4>49</vt:i4>
      </vt:variant>
      <vt:variant>
        <vt:i4>61878</vt:i4>
      </vt:variant>
      <vt:variant>
        <vt:i4>1025</vt:i4>
      </vt:variant>
      <vt:variant>
        <vt:i4>1</vt:i4>
      </vt:variant>
      <vt:variant>
        <vt:lpwstr>1</vt:lpwstr>
      </vt:variant>
      <vt:variant>
        <vt:lpwstr/>
      </vt:variant>
      <vt:variant>
        <vt:i4>50</vt:i4>
      </vt:variant>
      <vt:variant>
        <vt:i4>61922</vt:i4>
      </vt:variant>
      <vt:variant>
        <vt:i4>1026</vt:i4>
      </vt:variant>
      <vt:variant>
        <vt:i4>1</vt:i4>
      </vt:variant>
      <vt:variant>
        <vt:lpwstr>2</vt:lpwstr>
      </vt:variant>
      <vt:variant>
        <vt:lpwstr/>
      </vt:variant>
      <vt:variant>
        <vt:i4>49</vt:i4>
      </vt:variant>
      <vt:variant>
        <vt:i4>64546</vt:i4>
      </vt:variant>
      <vt:variant>
        <vt:i4>1027</vt:i4>
      </vt:variant>
      <vt:variant>
        <vt:i4>1</vt:i4>
      </vt:variant>
      <vt:variant>
        <vt:lpwstr>1</vt:lpwstr>
      </vt:variant>
      <vt:variant>
        <vt:lpwstr/>
      </vt:variant>
      <vt:variant>
        <vt:i4>1417504554</vt:i4>
      </vt:variant>
      <vt:variant>
        <vt:i4>-1</vt:i4>
      </vt:variant>
      <vt:variant>
        <vt:i4>1026</vt:i4>
      </vt:variant>
      <vt:variant>
        <vt:i4>1</vt:i4>
      </vt:variant>
      <vt:variant>
        <vt:lpwstr>未命名</vt:lpwstr>
      </vt:variant>
      <vt:variant>
        <vt:lpwstr/>
      </vt:variant>
      <vt:variant>
        <vt:i4>1482984736</vt:i4>
      </vt:variant>
      <vt:variant>
        <vt:i4>-1</vt:i4>
      </vt:variant>
      <vt:variant>
        <vt:i4>1044</vt:i4>
      </vt:variant>
      <vt:variant>
        <vt:i4>1</vt:i4>
      </vt:variant>
      <vt:variant>
        <vt:lpwstr>配电箱盘柜安装</vt:lpwstr>
      </vt:variant>
      <vt:variant>
        <vt:lpwstr/>
      </vt:variant>
      <vt:variant>
        <vt:i4>57006111</vt:i4>
      </vt:variant>
      <vt:variant>
        <vt:i4>-1</vt:i4>
      </vt:variant>
      <vt:variant>
        <vt:i4>1045</vt:i4>
      </vt:variant>
      <vt:variant>
        <vt:i4>1</vt:i4>
      </vt:variant>
      <vt:variant>
        <vt:lpwstr>试车及调试</vt:lpwstr>
      </vt:variant>
      <vt:variant>
        <vt:lpwstr/>
      </vt:variant>
      <vt:variant>
        <vt:i4>3473457</vt:i4>
      </vt:variant>
      <vt:variant>
        <vt:i4>-1</vt:i4>
      </vt:variant>
      <vt:variant>
        <vt:i4>1047</vt:i4>
      </vt:variant>
      <vt:variant>
        <vt:i4>1</vt:i4>
      </vt:variant>
      <vt:variant>
        <vt:lpwstr>15</vt:lpwstr>
      </vt:variant>
      <vt:variant>
        <vt:lpwstr/>
      </vt:variant>
      <vt:variant>
        <vt:i4>3473457</vt:i4>
      </vt:variant>
      <vt:variant>
        <vt:i4>-1</vt:i4>
      </vt:variant>
      <vt:variant>
        <vt:i4>1048</vt:i4>
      </vt:variant>
      <vt:variant>
        <vt:i4>1</vt:i4>
      </vt:variant>
      <vt:variant>
        <vt:lpwstr>15</vt:lpwstr>
      </vt:variant>
      <vt:variant>
        <vt:lpwstr/>
      </vt:variant>
      <vt:variant>
        <vt:i4>3211313</vt:i4>
      </vt:variant>
      <vt:variant>
        <vt:i4>-1</vt:i4>
      </vt:variant>
      <vt:variant>
        <vt:i4>1050</vt:i4>
      </vt:variant>
      <vt:variant>
        <vt:i4>1</vt:i4>
      </vt:variant>
      <vt:variant>
        <vt:lpwstr>11</vt:lpwstr>
      </vt:variant>
      <vt:variant>
        <vt:lpwstr/>
      </vt:variant>
      <vt:variant>
        <vt:i4>3145777</vt:i4>
      </vt:variant>
      <vt:variant>
        <vt:i4>-1</vt:i4>
      </vt:variant>
      <vt:variant>
        <vt:i4>1051</vt:i4>
      </vt:variant>
      <vt:variant>
        <vt:i4>1</vt:i4>
      </vt:variant>
      <vt:variant>
        <vt:lpwstr>10</vt:lpwstr>
      </vt:variant>
      <vt:variant>
        <vt:lpwstr/>
      </vt:variant>
      <vt:variant>
        <vt:i4>49</vt:i4>
      </vt:variant>
      <vt:variant>
        <vt:i4>-1</vt:i4>
      </vt:variant>
      <vt:variant>
        <vt:i4>1052</vt:i4>
      </vt:variant>
      <vt:variant>
        <vt:i4>1</vt:i4>
      </vt:variant>
      <vt:variant>
        <vt:lpwst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蔫呼呼 </dc:title>
  <dc:subject/>
  <dc:creator>yourname</dc:creator>
  <cp:keywords/>
  <dc:description/>
  <cp:lastModifiedBy>cdel</cp:lastModifiedBy>
  <cp:revision>1</cp:revision>
  <dcterms:created xsi:type="dcterms:W3CDTF">2008-08-20T04:32:00Z</dcterms:created>
  <dcterms:modified xsi:type="dcterms:W3CDTF">2012-08-01T08:42:00Z</dcterms:modified>
</cp:coreProperties>
</file>